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18F" w:rsidRDefault="00B6418F" w:rsidP="00053AA8">
      <w:pPr>
        <w:contextualSpacing/>
        <w:jc w:val="center"/>
        <w:rPr>
          <w:rFonts w:ascii="Times New Roman" w:hAnsi="Times New Roman" w:cs="Times New Roman"/>
          <w:b/>
          <w:smallCaps/>
        </w:rPr>
      </w:pPr>
      <w:r>
        <w:rPr>
          <w:rFonts w:ascii="Times New Roman" w:hAnsi="Times New Roman" w:cs="Times New Roman"/>
          <w:b/>
          <w:smallCaps/>
          <w:noProof/>
          <w:lang w:eastAsia="ru-RU"/>
        </w:rPr>
        <w:drawing>
          <wp:inline distT="0" distB="0" distL="0" distR="0">
            <wp:extent cx="5940425" cy="8174087"/>
            <wp:effectExtent l="0" t="0" r="0" b="0"/>
            <wp:docPr id="1" name="Рисунок 1" descr="C:\Users\Direktor\Desktop\ТИТУЛЬНИКИ НИКУЛИНО\7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irektor\Desktop\ТИТУЛЬНИКИ НИКУЛИНО\7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4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418F" w:rsidRDefault="00B6418F" w:rsidP="00053AA8">
      <w:pPr>
        <w:contextualSpacing/>
        <w:jc w:val="center"/>
        <w:rPr>
          <w:rFonts w:ascii="Times New Roman" w:hAnsi="Times New Roman" w:cs="Times New Roman"/>
          <w:b/>
          <w:smallCaps/>
        </w:rPr>
      </w:pPr>
    </w:p>
    <w:p w:rsidR="00B6418F" w:rsidRDefault="00B6418F" w:rsidP="00053AA8">
      <w:pPr>
        <w:contextualSpacing/>
        <w:jc w:val="center"/>
        <w:rPr>
          <w:rFonts w:ascii="Times New Roman" w:hAnsi="Times New Roman" w:cs="Times New Roman"/>
          <w:b/>
          <w:smallCaps/>
        </w:rPr>
      </w:pPr>
    </w:p>
    <w:p w:rsidR="00B6418F" w:rsidRDefault="00B6418F" w:rsidP="00053AA8">
      <w:pPr>
        <w:contextualSpacing/>
        <w:jc w:val="center"/>
        <w:rPr>
          <w:rFonts w:ascii="Times New Roman" w:hAnsi="Times New Roman" w:cs="Times New Roman"/>
          <w:b/>
          <w:smallCaps/>
        </w:rPr>
      </w:pPr>
    </w:p>
    <w:p w:rsidR="00B6418F" w:rsidRDefault="00B6418F" w:rsidP="00053AA8">
      <w:pPr>
        <w:contextualSpacing/>
        <w:jc w:val="center"/>
        <w:rPr>
          <w:rFonts w:ascii="Times New Roman" w:hAnsi="Times New Roman" w:cs="Times New Roman"/>
          <w:b/>
          <w:smallCaps/>
        </w:rPr>
      </w:pPr>
    </w:p>
    <w:p w:rsidR="00B6418F" w:rsidRDefault="00B6418F" w:rsidP="00053AA8">
      <w:pPr>
        <w:contextualSpacing/>
        <w:jc w:val="center"/>
        <w:rPr>
          <w:rFonts w:ascii="Times New Roman" w:hAnsi="Times New Roman" w:cs="Times New Roman"/>
          <w:b/>
          <w:smallCaps/>
        </w:rPr>
      </w:pPr>
    </w:p>
    <w:p w:rsidR="00B6418F" w:rsidRDefault="00B6418F" w:rsidP="00053AA8">
      <w:pPr>
        <w:contextualSpacing/>
        <w:jc w:val="center"/>
        <w:rPr>
          <w:rFonts w:ascii="Times New Roman" w:hAnsi="Times New Roman" w:cs="Times New Roman"/>
          <w:b/>
          <w:smallCaps/>
        </w:rPr>
      </w:pPr>
      <w:bookmarkStart w:id="0" w:name="_GoBack"/>
      <w:bookmarkEnd w:id="0"/>
    </w:p>
    <w:p w:rsidR="00053AA8" w:rsidRPr="00BD4649" w:rsidRDefault="00053AA8" w:rsidP="00053AA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1FE2">
        <w:rPr>
          <w:rFonts w:ascii="Times New Roman" w:hAnsi="Times New Roman" w:cs="Times New Roman"/>
          <w:b/>
          <w:smallCaps/>
        </w:rPr>
        <w:t>Пояснительная записка</w:t>
      </w:r>
    </w:p>
    <w:p w:rsidR="00053AA8" w:rsidRPr="00561476" w:rsidRDefault="00053AA8" w:rsidP="00053AA8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1476">
        <w:rPr>
          <w:rFonts w:ascii="Times New Roman" w:hAnsi="Times New Roman" w:cs="Times New Roman"/>
          <w:sz w:val="24"/>
          <w:szCs w:val="24"/>
        </w:rPr>
        <w:t xml:space="preserve">Программа курса внеурочной деятельности для второго класса «Функциональная грамотность» разработана в соответствии с требованиями Федерального государственного образовательного стандарта начального общего образования, требованиями к основной образовательной программе начального общего образования. </w:t>
      </w:r>
    </w:p>
    <w:p w:rsidR="00053AA8" w:rsidRPr="00561476" w:rsidRDefault="00053AA8" w:rsidP="00053AA8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1476">
        <w:rPr>
          <w:rFonts w:ascii="Times New Roman" w:hAnsi="Times New Roman" w:cs="Times New Roman"/>
          <w:sz w:val="24"/>
          <w:szCs w:val="24"/>
        </w:rPr>
        <w:t xml:space="preserve">Программа «Функциональная грамотность» учитывает возрастные, </w:t>
      </w:r>
      <w:proofErr w:type="spellStart"/>
      <w:r w:rsidRPr="00561476"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 w:rsidRPr="00561476">
        <w:rPr>
          <w:rFonts w:ascii="Times New Roman" w:hAnsi="Times New Roman" w:cs="Times New Roman"/>
          <w:sz w:val="24"/>
          <w:szCs w:val="24"/>
        </w:rPr>
        <w:t xml:space="preserve"> и психологические особенности младшего школьника. </w:t>
      </w:r>
    </w:p>
    <w:p w:rsidR="00053AA8" w:rsidRPr="00561476" w:rsidRDefault="00053AA8" w:rsidP="00053AA8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1476">
        <w:rPr>
          <w:rFonts w:ascii="Times New Roman" w:hAnsi="Times New Roman" w:cs="Times New Roman"/>
          <w:i/>
          <w:sz w:val="24"/>
          <w:szCs w:val="24"/>
        </w:rPr>
        <w:t>Цель программы:</w:t>
      </w:r>
      <w:r w:rsidRPr="005614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1476">
        <w:rPr>
          <w:rFonts w:ascii="Times New Roman" w:hAnsi="Times New Roman" w:cs="Times New Roman"/>
          <w:sz w:val="24"/>
          <w:szCs w:val="24"/>
        </w:rPr>
        <w:t>создание условий для</w:t>
      </w:r>
      <w:r w:rsidRPr="005614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1476">
        <w:rPr>
          <w:rFonts w:ascii="Times New Roman" w:hAnsi="Times New Roman" w:cs="Times New Roman"/>
          <w:sz w:val="24"/>
          <w:szCs w:val="24"/>
        </w:rPr>
        <w:t xml:space="preserve">развития функциональной грамотности. </w:t>
      </w:r>
    </w:p>
    <w:p w:rsidR="00053AA8" w:rsidRPr="00561476" w:rsidRDefault="00053AA8" w:rsidP="00053AA8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1476">
        <w:rPr>
          <w:rFonts w:ascii="Times New Roman" w:hAnsi="Times New Roman" w:cs="Times New Roman"/>
          <w:b/>
          <w:bCs/>
          <w:sz w:val="24"/>
          <w:szCs w:val="24"/>
        </w:rPr>
        <w:t>Целью</w:t>
      </w:r>
      <w:r w:rsidRPr="00561476">
        <w:rPr>
          <w:rFonts w:ascii="Times New Roman" w:hAnsi="Times New Roman" w:cs="Times New Roman"/>
          <w:sz w:val="24"/>
          <w:szCs w:val="24"/>
        </w:rPr>
        <w:t xml:space="preserve"> изучения блока </w:t>
      </w:r>
      <w:r w:rsidRPr="00561476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«Читательская грамотность»</w:t>
      </w:r>
      <w:r w:rsidRPr="00561476">
        <w:rPr>
          <w:rFonts w:ascii="Times New Roman" w:hAnsi="Times New Roman" w:cs="Times New Roman"/>
          <w:sz w:val="24"/>
          <w:szCs w:val="24"/>
        </w:rPr>
        <w:t xml:space="preserve"> является развитие способности учащихся к осмыслению письменных текстов и рефлексии на них, использования их содержания для достижения собственных целей, развития знаний и возможностей для активного участия в жизни общества. Оценивается не техника чтения и буквальное понимание текста, а понимание и рефлексия на текст, использование прочитанного для осуществления жизненных целей.</w:t>
      </w:r>
    </w:p>
    <w:p w:rsidR="00053AA8" w:rsidRPr="00561476" w:rsidRDefault="00053AA8" w:rsidP="00053AA8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1476">
        <w:rPr>
          <w:rFonts w:ascii="Times New Roman" w:hAnsi="Times New Roman" w:cs="Times New Roman"/>
          <w:b/>
          <w:bCs/>
          <w:sz w:val="24"/>
          <w:szCs w:val="24"/>
        </w:rPr>
        <w:t>Целью</w:t>
      </w:r>
      <w:r w:rsidRPr="0056147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561476">
        <w:rPr>
          <w:rFonts w:ascii="Times New Roman" w:hAnsi="Times New Roman" w:cs="Times New Roman"/>
          <w:sz w:val="24"/>
          <w:szCs w:val="24"/>
        </w:rPr>
        <w:t xml:space="preserve">изучения блока </w:t>
      </w:r>
      <w:r w:rsidRPr="00561476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56147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Математическая грамотность»</w:t>
      </w:r>
      <w:r w:rsidRPr="00561476">
        <w:rPr>
          <w:rFonts w:ascii="Times New Roman" w:hAnsi="Times New Roman" w:cs="Times New Roman"/>
          <w:sz w:val="24"/>
          <w:szCs w:val="24"/>
        </w:rPr>
        <w:t xml:space="preserve"> 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</w:t>
      </w:r>
    </w:p>
    <w:p w:rsidR="00053AA8" w:rsidRPr="00561476" w:rsidRDefault="00053AA8" w:rsidP="00053AA8">
      <w:pPr>
        <w:spacing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1476">
        <w:rPr>
          <w:rFonts w:ascii="Times New Roman" w:hAnsi="Times New Roman" w:cs="Times New Roman"/>
          <w:b/>
          <w:sz w:val="24"/>
          <w:szCs w:val="24"/>
        </w:rPr>
        <w:t>Целью</w:t>
      </w:r>
      <w:r w:rsidRPr="0056147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561476">
        <w:rPr>
          <w:rFonts w:ascii="Times New Roman" w:hAnsi="Times New Roman" w:cs="Times New Roman"/>
          <w:bCs/>
          <w:iCs/>
          <w:sz w:val="24"/>
          <w:szCs w:val="24"/>
        </w:rPr>
        <w:t>изучения блока</w:t>
      </w:r>
      <w:r w:rsidRPr="0056147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«Финансовая грамотность»</w:t>
      </w:r>
      <w:r w:rsidRPr="005614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1476">
        <w:rPr>
          <w:rFonts w:ascii="Times New Roman" w:hAnsi="Times New Roman" w:cs="Times New Roman"/>
          <w:bCs/>
          <w:sz w:val="24"/>
          <w:szCs w:val="24"/>
        </w:rPr>
        <w:t>является развитие экономического образа мышления, воспитание ответственности 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</w:t>
      </w:r>
    </w:p>
    <w:p w:rsidR="00053AA8" w:rsidRPr="00561476" w:rsidRDefault="00053AA8" w:rsidP="00053AA8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1476">
        <w:rPr>
          <w:rFonts w:ascii="Times New Roman" w:hAnsi="Times New Roman" w:cs="Times New Roman"/>
          <w:b/>
          <w:bCs/>
          <w:sz w:val="24"/>
          <w:szCs w:val="24"/>
        </w:rPr>
        <w:t>Целью</w:t>
      </w:r>
      <w:r w:rsidRPr="0056147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561476">
        <w:rPr>
          <w:rFonts w:ascii="Times New Roman" w:hAnsi="Times New Roman" w:cs="Times New Roman"/>
          <w:sz w:val="24"/>
          <w:szCs w:val="24"/>
        </w:rPr>
        <w:t xml:space="preserve">изучения блока </w:t>
      </w:r>
      <w:r w:rsidRPr="00561476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56147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Естественно-научная грамотность»</w:t>
      </w:r>
      <w:r w:rsidRPr="00561476">
        <w:rPr>
          <w:rFonts w:ascii="Times New Roman" w:hAnsi="Times New Roman" w:cs="Times New Roman"/>
          <w:sz w:val="24"/>
          <w:szCs w:val="24"/>
        </w:rPr>
        <w:t xml:space="preserve"> является формирование у обучающихся способности использовать естественно-научные знания для выделения в реальных ситуациях проблем, которые могут быть исследованы и решены с помощью научных методов, для получения выводов, основанных на наблюдениях и экспериментах.</w:t>
      </w:r>
      <w:proofErr w:type="gramEnd"/>
      <w:r w:rsidRPr="00561476">
        <w:rPr>
          <w:rFonts w:ascii="Times New Roman" w:hAnsi="Times New Roman" w:cs="Times New Roman"/>
          <w:sz w:val="24"/>
          <w:szCs w:val="24"/>
        </w:rPr>
        <w:t xml:space="preserve"> Эти выводы необходимы для понимания окружающего мира и тех изменений, которые вносит в него деятельность человека, а также для принятия соответствующих решений.</w:t>
      </w:r>
    </w:p>
    <w:p w:rsidR="00053AA8" w:rsidRPr="00561476" w:rsidRDefault="00053AA8" w:rsidP="00053AA8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1476">
        <w:rPr>
          <w:rFonts w:ascii="Times New Roman" w:hAnsi="Times New Roman" w:cs="Times New Roman"/>
          <w:sz w:val="24"/>
          <w:szCs w:val="24"/>
        </w:rPr>
        <w:t>Программа курса внеурочной деятельности «Функциональная грамотность» предназначена для реализации во 2 классе начальной школы и рассчитана на 34 часа (при 1 часе в неделю).</w:t>
      </w:r>
    </w:p>
    <w:p w:rsidR="00053AA8" w:rsidRPr="00561476" w:rsidRDefault="00053AA8" w:rsidP="00053AA8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1476">
        <w:rPr>
          <w:rFonts w:ascii="Times New Roman" w:hAnsi="Times New Roman" w:cs="Times New Roman"/>
          <w:sz w:val="24"/>
          <w:szCs w:val="24"/>
        </w:rPr>
        <w:t>Учитель может варьировать, чередовать последовательность проведения занятий по своему усмотрению.</w:t>
      </w:r>
    </w:p>
    <w:p w:rsidR="00053AA8" w:rsidRPr="00561476" w:rsidRDefault="00053AA8" w:rsidP="00053AA8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1476">
        <w:rPr>
          <w:rFonts w:ascii="Times New Roman" w:hAnsi="Times New Roman" w:cs="Times New Roman"/>
          <w:sz w:val="24"/>
          <w:szCs w:val="24"/>
        </w:rPr>
        <w:t>Для повышения мотивации изучения курса и с учетом возрастных особенностей второклассников для занятий используются сюжеты художественных и научно-познавательных текстов.</w:t>
      </w:r>
    </w:p>
    <w:p w:rsidR="00053AA8" w:rsidRDefault="00053AA8" w:rsidP="00053AA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3AA8" w:rsidRDefault="00053AA8" w:rsidP="00053AA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3AA8" w:rsidRPr="00561476" w:rsidRDefault="00053AA8" w:rsidP="00053AA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3AA8" w:rsidRPr="00561476" w:rsidRDefault="00053AA8" w:rsidP="00053AA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3AA8" w:rsidRPr="00561476" w:rsidRDefault="00053AA8" w:rsidP="00053AA8">
      <w:pPr>
        <w:spacing w:line="240" w:lineRule="auto"/>
        <w:jc w:val="center"/>
        <w:rPr>
          <w:rFonts w:ascii="Times New Roman Полужирный" w:hAnsi="Times New Roman Полужирный" w:cs="Times New Roman"/>
          <w:b/>
          <w:smallCaps/>
          <w:sz w:val="24"/>
          <w:szCs w:val="24"/>
        </w:rPr>
      </w:pPr>
      <w:r w:rsidRPr="00561476">
        <w:rPr>
          <w:rFonts w:ascii="Times New Roman Полужирный" w:hAnsi="Times New Roman Полужирный" w:cs="Times New Roman"/>
          <w:b/>
          <w:smallCaps/>
          <w:sz w:val="24"/>
          <w:szCs w:val="24"/>
        </w:rPr>
        <w:t>Содержание программы</w:t>
      </w:r>
    </w:p>
    <w:p w:rsidR="00053AA8" w:rsidRPr="00561476" w:rsidRDefault="00053AA8" w:rsidP="00053AA8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1476">
        <w:rPr>
          <w:rFonts w:ascii="Times New Roman" w:hAnsi="Times New Roman" w:cs="Times New Roman"/>
          <w:sz w:val="24"/>
          <w:szCs w:val="24"/>
        </w:rPr>
        <w:t>Читательская грамотность (1, 5, 9, 13, 17, 21, 25, 29 занятия): понятия «художественный» и «научно-познавательный»; жанровое сходство и различия художественных и научно-познавательных текстов; составление характеристики героев прочитанных произведений; деление текстов на части, составление плана; ответы по содержанию прочитанных произведений, эмоциональная и личностная оценка прочитанного;</w:t>
      </w:r>
    </w:p>
    <w:p w:rsidR="00053AA8" w:rsidRPr="00561476" w:rsidRDefault="00053AA8" w:rsidP="00053AA8">
      <w:pPr>
        <w:spacing w:line="240" w:lineRule="auto"/>
        <w:ind w:firstLine="540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561476">
        <w:rPr>
          <w:rFonts w:ascii="Times New Roman" w:hAnsi="Times New Roman" w:cs="Times New Roman"/>
          <w:spacing w:val="4"/>
          <w:sz w:val="24"/>
          <w:szCs w:val="24"/>
        </w:rPr>
        <w:t>Математическая грамотность (2, 6, 10, 14, 18, 22, 26, 30 занятия): нахождение значений математических выражений в пределах 100, составление числовых выражений и нахождение их значений. Состав чисел первого и второго десятка, задание на нахождение суммы; задачи на нахождение части числа, задачи на увеличение и уменьшение числа на несколько единиц, чтение и заполнение таблиц, столбчатых диаграмм, календарь, логические задачи, ложные и истинные высказывания, построение геометрических фигур, нахождение длины ломаной, диаметр окружности, периметр треугольника.</w:t>
      </w:r>
    </w:p>
    <w:p w:rsidR="00053AA8" w:rsidRPr="00561476" w:rsidRDefault="00053AA8" w:rsidP="00053AA8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1476">
        <w:rPr>
          <w:rFonts w:ascii="Times New Roman" w:hAnsi="Times New Roman" w:cs="Times New Roman"/>
          <w:sz w:val="24"/>
          <w:szCs w:val="24"/>
        </w:rPr>
        <w:t>Финансовая грамотность (3, 7, 11, 15, 19, 23, 27, 31 занятия): деньги, аверс и реверс монеты, кредиты, вклады, банковская карта, правила безопасного использования банковских карт, фальшивые и повреждённые деньги, средства защиты российских банкнот, валюта.</w:t>
      </w:r>
    </w:p>
    <w:p w:rsidR="00053AA8" w:rsidRPr="00561476" w:rsidRDefault="00053AA8" w:rsidP="00053AA8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1476">
        <w:rPr>
          <w:rFonts w:ascii="Times New Roman" w:hAnsi="Times New Roman" w:cs="Times New Roman"/>
          <w:sz w:val="24"/>
          <w:szCs w:val="24"/>
        </w:rPr>
        <w:t>Естественно-научная</w:t>
      </w:r>
      <w:proofErr w:type="gramEnd"/>
      <w:r w:rsidRPr="00561476">
        <w:rPr>
          <w:rFonts w:ascii="Times New Roman" w:hAnsi="Times New Roman" w:cs="Times New Roman"/>
          <w:sz w:val="24"/>
          <w:szCs w:val="24"/>
        </w:rPr>
        <w:t xml:space="preserve"> грамотность (4, 8, 12, 16, 20, 24, 28, 32 занятия): наблюдения и простейшие эксперименты с яблоком, овощами, мёдом, лесной землей, песком, глиной. Состав почвы, перегной. Состав и свойства древесины. Названия овощей, выделение среди овощей корнеплодов. Названия частей растений, виды корней, свойства корней. Представление о позвоночных животных.</w:t>
      </w:r>
    </w:p>
    <w:p w:rsidR="00053AA8" w:rsidRPr="00561476" w:rsidRDefault="00053AA8" w:rsidP="00053AA8">
      <w:pPr>
        <w:spacing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3AA8" w:rsidRPr="00561476" w:rsidRDefault="00053AA8" w:rsidP="00053AA8">
      <w:pPr>
        <w:spacing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3AA8" w:rsidRPr="00561476" w:rsidRDefault="00053AA8" w:rsidP="00053AA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476">
        <w:rPr>
          <w:rFonts w:ascii="Times New Roman" w:hAnsi="Times New Roman"/>
          <w:b/>
          <w:bCs/>
          <w:iCs/>
          <w:smallCaps/>
          <w:sz w:val="24"/>
          <w:szCs w:val="24"/>
        </w:rPr>
        <w:t>Планируемые р</w:t>
      </w:r>
      <w:r w:rsidRPr="00561476">
        <w:rPr>
          <w:rFonts w:ascii="Times New Roman" w:hAnsi="Times New Roman"/>
          <w:b/>
          <w:smallCaps/>
          <w:sz w:val="24"/>
          <w:szCs w:val="24"/>
        </w:rPr>
        <w:t>езультаты освоения курса</w:t>
      </w:r>
    </w:p>
    <w:p w:rsidR="00053AA8" w:rsidRPr="00561476" w:rsidRDefault="00053AA8" w:rsidP="00053AA8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1476">
        <w:rPr>
          <w:rFonts w:ascii="Times New Roman" w:hAnsi="Times New Roman"/>
          <w:sz w:val="24"/>
          <w:szCs w:val="24"/>
        </w:rPr>
        <w:t xml:space="preserve">Программа обеспечивает достижение второклассниками следующих личностных, </w:t>
      </w:r>
      <w:proofErr w:type="spellStart"/>
      <w:r w:rsidRPr="00561476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561476">
        <w:rPr>
          <w:rFonts w:ascii="Times New Roman" w:hAnsi="Times New Roman"/>
          <w:sz w:val="24"/>
          <w:szCs w:val="24"/>
        </w:rPr>
        <w:t xml:space="preserve"> результатов.</w:t>
      </w:r>
      <w:r w:rsidRPr="005614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3AA8" w:rsidRPr="00561476" w:rsidRDefault="00053AA8" w:rsidP="00053AA8">
      <w:pPr>
        <w:spacing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53AA8" w:rsidRPr="00561476" w:rsidRDefault="00053AA8" w:rsidP="00053AA8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1476">
        <w:rPr>
          <w:rFonts w:ascii="Times New Roman" w:hAnsi="Times New Roman" w:cs="Times New Roman"/>
          <w:b/>
          <w:bCs/>
          <w:i/>
          <w:sz w:val="24"/>
          <w:szCs w:val="24"/>
        </w:rPr>
        <w:t>Личностные</w:t>
      </w:r>
      <w:r w:rsidRPr="005614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61476">
        <w:rPr>
          <w:rFonts w:ascii="Times New Roman" w:hAnsi="Times New Roman" w:cs="Times New Roman"/>
          <w:bCs/>
          <w:sz w:val="24"/>
          <w:szCs w:val="24"/>
        </w:rPr>
        <w:t>результаты</w:t>
      </w:r>
      <w:r w:rsidRPr="00561476">
        <w:rPr>
          <w:rFonts w:ascii="Times New Roman" w:hAnsi="Times New Roman" w:cs="Times New Roman"/>
          <w:sz w:val="24"/>
          <w:szCs w:val="24"/>
        </w:rPr>
        <w:t xml:space="preserve"> изучения курса:</w:t>
      </w:r>
    </w:p>
    <w:p w:rsidR="00053AA8" w:rsidRPr="00561476" w:rsidRDefault="00053AA8" w:rsidP="00053AA8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1476">
        <w:rPr>
          <w:rFonts w:ascii="Times New Roman" w:hAnsi="Times New Roman" w:cs="Times New Roman"/>
          <w:sz w:val="24"/>
          <w:szCs w:val="24"/>
        </w:rPr>
        <w:t xml:space="preserve">– осознавать себя как члена семьи, общества и государства: участие в обсуждении финансовых проблем семьи, принятии решений о семейном бюджете; </w:t>
      </w:r>
    </w:p>
    <w:p w:rsidR="00053AA8" w:rsidRPr="00561476" w:rsidRDefault="00053AA8" w:rsidP="00053AA8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1476">
        <w:rPr>
          <w:rFonts w:ascii="Times New Roman" w:hAnsi="Times New Roman" w:cs="Times New Roman"/>
          <w:sz w:val="24"/>
          <w:szCs w:val="24"/>
        </w:rPr>
        <w:t xml:space="preserve">–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 </w:t>
      </w:r>
    </w:p>
    <w:p w:rsidR="00053AA8" w:rsidRPr="00561476" w:rsidRDefault="00053AA8" w:rsidP="00053AA8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1476">
        <w:rPr>
          <w:rFonts w:ascii="Times New Roman" w:hAnsi="Times New Roman" w:cs="Times New Roman"/>
          <w:sz w:val="24"/>
          <w:szCs w:val="24"/>
        </w:rPr>
        <w:t>– осознавать личную ответственность за свои поступки;</w:t>
      </w:r>
    </w:p>
    <w:p w:rsidR="00053AA8" w:rsidRPr="00561476" w:rsidRDefault="00053AA8" w:rsidP="00053AA8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1476">
        <w:rPr>
          <w:rFonts w:ascii="Times New Roman" w:hAnsi="Times New Roman" w:cs="Times New Roman"/>
          <w:sz w:val="24"/>
          <w:szCs w:val="24"/>
        </w:rPr>
        <w:t xml:space="preserve">– уметь сотрудничать </w:t>
      </w:r>
      <w:proofErr w:type="gramStart"/>
      <w:r w:rsidRPr="00561476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561476">
        <w:rPr>
          <w:rFonts w:ascii="Times New Roman" w:hAnsi="Times New Roman" w:cs="Times New Roman"/>
          <w:sz w:val="24"/>
          <w:szCs w:val="24"/>
        </w:rPr>
        <w:t xml:space="preserve"> взрослыми и сверстниками в разных игровых и реальных ситуациях. </w:t>
      </w:r>
    </w:p>
    <w:p w:rsidR="00053AA8" w:rsidRPr="00561476" w:rsidRDefault="00053AA8" w:rsidP="00053AA8">
      <w:pPr>
        <w:spacing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53AA8" w:rsidRPr="00561476" w:rsidRDefault="00053AA8" w:rsidP="00053AA8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1476"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>Метапредметные</w:t>
      </w:r>
      <w:proofErr w:type="spellEnd"/>
      <w:r w:rsidRPr="00561476">
        <w:rPr>
          <w:rFonts w:ascii="Times New Roman" w:hAnsi="Times New Roman" w:cs="Times New Roman"/>
          <w:sz w:val="24"/>
          <w:szCs w:val="24"/>
        </w:rPr>
        <w:t xml:space="preserve"> результаты изучения курса: </w:t>
      </w:r>
    </w:p>
    <w:p w:rsidR="00053AA8" w:rsidRPr="00561476" w:rsidRDefault="00053AA8" w:rsidP="00053AA8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561476">
        <w:rPr>
          <w:rFonts w:ascii="Times New Roman" w:hAnsi="Times New Roman" w:cs="Times New Roman"/>
          <w:bCs/>
          <w:sz w:val="24"/>
          <w:szCs w:val="24"/>
          <w:u w:val="single"/>
        </w:rPr>
        <w:t>Познавательные:</w:t>
      </w:r>
    </w:p>
    <w:p w:rsidR="00053AA8" w:rsidRPr="00561476" w:rsidRDefault="00053AA8" w:rsidP="00053AA8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1476">
        <w:rPr>
          <w:rFonts w:ascii="Times New Roman" w:hAnsi="Times New Roman" w:cs="Times New Roman"/>
          <w:sz w:val="24"/>
          <w:szCs w:val="24"/>
        </w:rPr>
        <w:t xml:space="preserve">– осваивать способы решения проблем творческого и поискового характера: работа над проектами и исследования; </w:t>
      </w:r>
    </w:p>
    <w:p w:rsidR="00053AA8" w:rsidRPr="00561476" w:rsidRDefault="00053AA8" w:rsidP="00053AA8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1476">
        <w:rPr>
          <w:rFonts w:ascii="Times New Roman" w:hAnsi="Times New Roman" w:cs="Times New Roman"/>
          <w:sz w:val="24"/>
          <w:szCs w:val="24"/>
        </w:rPr>
        <w:t>– использовать различные способы поиска, сбора, обработки, анализа и представления информации;</w:t>
      </w:r>
    </w:p>
    <w:p w:rsidR="00053AA8" w:rsidRPr="00561476" w:rsidRDefault="00053AA8" w:rsidP="00053AA8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1476">
        <w:rPr>
          <w:rFonts w:ascii="Times New Roman" w:hAnsi="Times New Roman" w:cs="Times New Roman"/>
          <w:sz w:val="24"/>
          <w:szCs w:val="24"/>
        </w:rPr>
        <w:t xml:space="preserve">– 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</w:r>
    </w:p>
    <w:p w:rsidR="00053AA8" w:rsidRPr="00561476" w:rsidRDefault="00053AA8" w:rsidP="00053AA8">
      <w:pPr>
        <w:spacing w:line="23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1476">
        <w:rPr>
          <w:rFonts w:ascii="Times New Roman" w:hAnsi="Times New Roman" w:cs="Times New Roman"/>
          <w:sz w:val="24"/>
          <w:szCs w:val="24"/>
        </w:rPr>
        <w:t>– использовать знаково-символические средства, в том числе моделирование;</w:t>
      </w:r>
    </w:p>
    <w:p w:rsidR="00053AA8" w:rsidRPr="00561476" w:rsidRDefault="00053AA8" w:rsidP="00053AA8">
      <w:pPr>
        <w:spacing w:line="23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1476">
        <w:rPr>
          <w:rFonts w:ascii="Times New Roman" w:hAnsi="Times New Roman" w:cs="Times New Roman"/>
          <w:sz w:val="24"/>
          <w:szCs w:val="24"/>
        </w:rPr>
        <w:t xml:space="preserve">– ориентироваться в своей системе знаний: отличать новое от уже </w:t>
      </w:r>
      <w:proofErr w:type="gramStart"/>
      <w:r w:rsidRPr="00561476">
        <w:rPr>
          <w:rFonts w:ascii="Times New Roman" w:hAnsi="Times New Roman" w:cs="Times New Roman"/>
          <w:sz w:val="24"/>
          <w:szCs w:val="24"/>
        </w:rPr>
        <w:t>известного</w:t>
      </w:r>
      <w:proofErr w:type="gramEnd"/>
      <w:r w:rsidRPr="00561476">
        <w:rPr>
          <w:rFonts w:ascii="Times New Roman" w:hAnsi="Times New Roman" w:cs="Times New Roman"/>
          <w:sz w:val="24"/>
          <w:szCs w:val="24"/>
        </w:rPr>
        <w:t>;</w:t>
      </w:r>
    </w:p>
    <w:p w:rsidR="00053AA8" w:rsidRPr="00561476" w:rsidRDefault="00053AA8" w:rsidP="00053AA8">
      <w:pPr>
        <w:spacing w:line="23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1476">
        <w:rPr>
          <w:rFonts w:ascii="Times New Roman" w:hAnsi="Times New Roman" w:cs="Times New Roman"/>
          <w:sz w:val="24"/>
          <w:szCs w:val="24"/>
        </w:rPr>
        <w:t>– делать предварительный отбор источников информации: ориентироваться в потоке информации;</w:t>
      </w:r>
    </w:p>
    <w:p w:rsidR="00053AA8" w:rsidRPr="00561476" w:rsidRDefault="00053AA8" w:rsidP="00053AA8">
      <w:pPr>
        <w:spacing w:line="23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1476">
        <w:rPr>
          <w:rFonts w:ascii="Times New Roman" w:hAnsi="Times New Roman" w:cs="Times New Roman"/>
          <w:sz w:val="24"/>
          <w:szCs w:val="24"/>
        </w:rPr>
        <w:t>– добывать новые знания: находить ответы на вопросы, используя учебные пособия, свой жизненный опыт и информацию, полученную от окружающих;</w:t>
      </w:r>
    </w:p>
    <w:p w:rsidR="00053AA8" w:rsidRPr="00561476" w:rsidRDefault="00053AA8" w:rsidP="00053AA8">
      <w:pPr>
        <w:spacing w:line="23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1476">
        <w:rPr>
          <w:rFonts w:ascii="Times New Roman" w:hAnsi="Times New Roman" w:cs="Times New Roman"/>
          <w:sz w:val="24"/>
          <w:szCs w:val="24"/>
        </w:rPr>
        <w:t>– перерабатывать полученную информацию: сравнивать и группировать объекты;</w:t>
      </w:r>
    </w:p>
    <w:p w:rsidR="00053AA8" w:rsidRPr="00561476" w:rsidRDefault="00053AA8" w:rsidP="00053AA8">
      <w:pPr>
        <w:spacing w:line="23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1476">
        <w:rPr>
          <w:rFonts w:ascii="Times New Roman" w:hAnsi="Times New Roman" w:cs="Times New Roman"/>
          <w:sz w:val="24"/>
          <w:szCs w:val="24"/>
        </w:rPr>
        <w:t>– преобразовывать информацию из одной формы в другую.</w:t>
      </w:r>
    </w:p>
    <w:p w:rsidR="00053AA8" w:rsidRPr="00561476" w:rsidRDefault="00053AA8" w:rsidP="00053AA8">
      <w:pPr>
        <w:spacing w:line="23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3AA8" w:rsidRPr="00561476" w:rsidRDefault="00053AA8" w:rsidP="00053AA8">
      <w:pPr>
        <w:spacing w:line="23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561476">
        <w:rPr>
          <w:rFonts w:ascii="Times New Roman" w:hAnsi="Times New Roman" w:cs="Times New Roman"/>
          <w:bCs/>
          <w:sz w:val="24"/>
          <w:szCs w:val="24"/>
          <w:u w:val="single"/>
        </w:rPr>
        <w:t>Регулятивные:</w:t>
      </w:r>
    </w:p>
    <w:p w:rsidR="00053AA8" w:rsidRPr="00561476" w:rsidRDefault="00053AA8" w:rsidP="00053AA8">
      <w:pPr>
        <w:spacing w:line="23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1476">
        <w:rPr>
          <w:rFonts w:ascii="Times New Roman" w:hAnsi="Times New Roman" w:cs="Times New Roman"/>
          <w:sz w:val="24"/>
          <w:szCs w:val="24"/>
        </w:rPr>
        <w:t xml:space="preserve">– проявлять познавательную и творческую инициативу; </w:t>
      </w:r>
    </w:p>
    <w:p w:rsidR="00053AA8" w:rsidRPr="00561476" w:rsidRDefault="00053AA8" w:rsidP="00053AA8">
      <w:pPr>
        <w:spacing w:line="23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1476">
        <w:rPr>
          <w:rFonts w:ascii="Times New Roman" w:hAnsi="Times New Roman" w:cs="Times New Roman"/>
          <w:sz w:val="24"/>
          <w:szCs w:val="24"/>
        </w:rPr>
        <w:t xml:space="preserve">– принимать и сохранять учебную цель и задачу, </w:t>
      </w:r>
      <w:r w:rsidRPr="00561476">
        <w:rPr>
          <w:rFonts w:ascii="Times New Roman" w:hAnsi="Times New Roman" w:cs="Times New Roman"/>
          <w:spacing w:val="4"/>
          <w:sz w:val="24"/>
          <w:szCs w:val="24"/>
        </w:rPr>
        <w:t>планировать ее реализацию, в том числе во внутреннем плане;</w:t>
      </w:r>
    </w:p>
    <w:p w:rsidR="00053AA8" w:rsidRPr="00561476" w:rsidRDefault="00053AA8" w:rsidP="00053AA8">
      <w:pPr>
        <w:spacing w:line="23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1476">
        <w:rPr>
          <w:rFonts w:ascii="Times New Roman" w:hAnsi="Times New Roman" w:cs="Times New Roman"/>
          <w:sz w:val="24"/>
          <w:szCs w:val="24"/>
        </w:rPr>
        <w:t>– контролировать и оценивать свои действия, вносить соответствующие коррективы в их выполнение;</w:t>
      </w:r>
    </w:p>
    <w:p w:rsidR="00053AA8" w:rsidRPr="00561476" w:rsidRDefault="00053AA8" w:rsidP="00053AA8">
      <w:pPr>
        <w:spacing w:line="23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1476">
        <w:rPr>
          <w:rFonts w:ascii="Times New Roman" w:hAnsi="Times New Roman" w:cs="Times New Roman"/>
          <w:sz w:val="24"/>
          <w:szCs w:val="24"/>
        </w:rPr>
        <w:t xml:space="preserve">– </w:t>
      </w:r>
      <w:r w:rsidRPr="00561476">
        <w:rPr>
          <w:rFonts w:ascii="Times New Roman" w:hAnsi="Times New Roman" w:cs="Times New Roman"/>
          <w:spacing w:val="4"/>
          <w:sz w:val="24"/>
          <w:szCs w:val="24"/>
        </w:rPr>
        <w:t>уметь отличать правильно выполненное задание от неверного;</w:t>
      </w:r>
    </w:p>
    <w:p w:rsidR="00053AA8" w:rsidRPr="00561476" w:rsidRDefault="00053AA8" w:rsidP="00053AA8">
      <w:pPr>
        <w:spacing w:line="23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1476">
        <w:rPr>
          <w:rFonts w:ascii="Times New Roman" w:hAnsi="Times New Roman" w:cs="Times New Roman"/>
          <w:sz w:val="24"/>
          <w:szCs w:val="24"/>
        </w:rPr>
        <w:t xml:space="preserve">– оценивать правильность выполнения действий: знакомство с критериями оценивания, самооценка и </w:t>
      </w:r>
      <w:proofErr w:type="spellStart"/>
      <w:r w:rsidRPr="00561476">
        <w:rPr>
          <w:rFonts w:ascii="Times New Roman" w:hAnsi="Times New Roman" w:cs="Times New Roman"/>
          <w:sz w:val="24"/>
          <w:szCs w:val="24"/>
        </w:rPr>
        <w:t>взаимооценка</w:t>
      </w:r>
      <w:proofErr w:type="spellEnd"/>
      <w:r w:rsidRPr="00561476">
        <w:rPr>
          <w:rFonts w:ascii="Times New Roman" w:hAnsi="Times New Roman" w:cs="Times New Roman"/>
          <w:sz w:val="24"/>
          <w:szCs w:val="24"/>
        </w:rPr>
        <w:t>.</w:t>
      </w:r>
    </w:p>
    <w:p w:rsidR="00053AA8" w:rsidRPr="00561476" w:rsidRDefault="00053AA8" w:rsidP="00053AA8">
      <w:pPr>
        <w:spacing w:line="23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53AA8" w:rsidRPr="00561476" w:rsidRDefault="00053AA8" w:rsidP="00053AA8">
      <w:pPr>
        <w:spacing w:line="23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61476">
        <w:rPr>
          <w:rFonts w:ascii="Times New Roman" w:hAnsi="Times New Roman" w:cs="Times New Roman"/>
          <w:bCs/>
          <w:sz w:val="24"/>
          <w:szCs w:val="24"/>
          <w:u w:val="single"/>
        </w:rPr>
        <w:t>Коммуникативные:</w:t>
      </w:r>
    </w:p>
    <w:p w:rsidR="00053AA8" w:rsidRPr="00561476" w:rsidRDefault="00053AA8" w:rsidP="00053AA8">
      <w:pPr>
        <w:spacing w:line="23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1476">
        <w:rPr>
          <w:rFonts w:ascii="Times New Roman" w:hAnsi="Times New Roman" w:cs="Times New Roman"/>
          <w:sz w:val="24"/>
          <w:szCs w:val="24"/>
        </w:rPr>
        <w:t>– адекватно передавать информацию и выражать свои мысли в соответствии с поставленными задачами и отображать предметное содержание и условия деятельности в речи;</w:t>
      </w:r>
    </w:p>
    <w:p w:rsidR="00053AA8" w:rsidRPr="00561476" w:rsidRDefault="00053AA8" w:rsidP="00053AA8">
      <w:pPr>
        <w:spacing w:line="23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1476">
        <w:rPr>
          <w:rFonts w:ascii="Times New Roman" w:hAnsi="Times New Roman" w:cs="Times New Roman"/>
          <w:sz w:val="24"/>
          <w:szCs w:val="24"/>
        </w:rPr>
        <w:t>– доносить свою позицию до других: оформлять свою мысль в устной и письменной речи (на уровне одного предложения или небольшого текста);</w:t>
      </w:r>
    </w:p>
    <w:p w:rsidR="00053AA8" w:rsidRPr="00561476" w:rsidRDefault="00053AA8" w:rsidP="00053AA8">
      <w:pPr>
        <w:spacing w:line="23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561476">
        <w:rPr>
          <w:rFonts w:ascii="Times New Roman" w:hAnsi="Times New Roman" w:cs="Times New Roman"/>
          <w:sz w:val="24"/>
          <w:szCs w:val="24"/>
        </w:rPr>
        <w:t>– слушать и понимать речь других;</w:t>
      </w:r>
    </w:p>
    <w:p w:rsidR="00053AA8" w:rsidRPr="00561476" w:rsidRDefault="00053AA8" w:rsidP="00053AA8">
      <w:pPr>
        <w:spacing w:line="23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561476">
        <w:rPr>
          <w:rFonts w:ascii="Times New Roman" w:hAnsi="Times New Roman" w:cs="Times New Roman"/>
          <w:sz w:val="24"/>
          <w:szCs w:val="24"/>
        </w:rPr>
        <w:t>– совместно договариваться о правилах работы в группе;</w:t>
      </w:r>
    </w:p>
    <w:p w:rsidR="00053AA8" w:rsidRPr="00561476" w:rsidRDefault="00053AA8" w:rsidP="00053AA8">
      <w:pPr>
        <w:spacing w:line="23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1476">
        <w:rPr>
          <w:rFonts w:ascii="Times New Roman" w:hAnsi="Times New Roman" w:cs="Times New Roman"/>
          <w:sz w:val="24"/>
          <w:szCs w:val="24"/>
        </w:rPr>
        <w:lastRenderedPageBreak/>
        <w:t>– учиться выполнять различные роли в группе (лидера, исполнителя, критика).</w:t>
      </w:r>
    </w:p>
    <w:p w:rsidR="00053AA8" w:rsidRPr="00561476" w:rsidRDefault="00053AA8" w:rsidP="00053AA8">
      <w:pPr>
        <w:spacing w:line="23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3AA8" w:rsidRPr="00561476" w:rsidRDefault="00053AA8" w:rsidP="00053AA8">
      <w:pPr>
        <w:spacing w:line="23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1476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результаты </w:t>
      </w:r>
      <w:r w:rsidRPr="00561476">
        <w:rPr>
          <w:rFonts w:ascii="Times New Roman" w:hAnsi="Times New Roman" w:cs="Times New Roman"/>
          <w:sz w:val="24"/>
          <w:szCs w:val="24"/>
        </w:rPr>
        <w:t>изучения блока</w:t>
      </w:r>
      <w:r w:rsidRPr="00561476">
        <w:rPr>
          <w:rFonts w:ascii="Times New Roman" w:hAnsi="Times New Roman" w:cs="Times New Roman"/>
          <w:b/>
          <w:bCs/>
          <w:sz w:val="24"/>
          <w:szCs w:val="24"/>
        </w:rPr>
        <w:t xml:space="preserve"> «Читательская грамотность»:</w:t>
      </w:r>
    </w:p>
    <w:p w:rsidR="00053AA8" w:rsidRPr="00561476" w:rsidRDefault="00053AA8" w:rsidP="00053AA8">
      <w:pPr>
        <w:spacing w:line="23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1476">
        <w:rPr>
          <w:rFonts w:ascii="Times New Roman" w:hAnsi="Times New Roman" w:cs="Times New Roman"/>
          <w:sz w:val="24"/>
          <w:szCs w:val="24"/>
        </w:rPr>
        <w:t>– способность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:rsidR="00053AA8" w:rsidRPr="00561476" w:rsidRDefault="00053AA8" w:rsidP="00053AA8">
      <w:pPr>
        <w:spacing w:line="23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1476">
        <w:rPr>
          <w:rFonts w:ascii="Times New Roman" w:hAnsi="Times New Roman" w:cs="Times New Roman"/>
          <w:sz w:val="24"/>
          <w:szCs w:val="24"/>
        </w:rPr>
        <w:t>– способность различать тексты различных жанров и типов;</w:t>
      </w:r>
    </w:p>
    <w:p w:rsidR="00053AA8" w:rsidRPr="00561476" w:rsidRDefault="00053AA8" w:rsidP="00053AA8">
      <w:pPr>
        <w:spacing w:line="23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1476">
        <w:rPr>
          <w:rFonts w:ascii="Times New Roman" w:hAnsi="Times New Roman" w:cs="Times New Roman"/>
          <w:sz w:val="24"/>
          <w:szCs w:val="24"/>
        </w:rPr>
        <w:t>– умение находить необходимую информацию в прочитанных текстах;</w:t>
      </w:r>
    </w:p>
    <w:p w:rsidR="00053AA8" w:rsidRPr="00561476" w:rsidRDefault="00053AA8" w:rsidP="00053AA8">
      <w:pPr>
        <w:spacing w:line="23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1476">
        <w:rPr>
          <w:rFonts w:ascii="Times New Roman" w:hAnsi="Times New Roman" w:cs="Times New Roman"/>
          <w:sz w:val="24"/>
          <w:szCs w:val="24"/>
        </w:rPr>
        <w:t>– умение задавать вопросы по содержанию прочитанных текстов;</w:t>
      </w:r>
    </w:p>
    <w:p w:rsidR="00053AA8" w:rsidRPr="00561476" w:rsidRDefault="00053AA8" w:rsidP="00053AA8">
      <w:pPr>
        <w:spacing w:line="23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1476">
        <w:rPr>
          <w:rFonts w:ascii="Times New Roman" w:hAnsi="Times New Roman" w:cs="Times New Roman"/>
          <w:sz w:val="24"/>
          <w:szCs w:val="24"/>
        </w:rPr>
        <w:t>– умение составлять речевое высказывание в устной и письменной форме в соответствии с поставленной учебной задачей.</w:t>
      </w:r>
    </w:p>
    <w:p w:rsidR="00053AA8" w:rsidRPr="00561476" w:rsidRDefault="00053AA8" w:rsidP="00053AA8">
      <w:pPr>
        <w:spacing w:line="23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53AA8" w:rsidRPr="00561476" w:rsidRDefault="00053AA8" w:rsidP="00053AA8">
      <w:pPr>
        <w:spacing w:line="23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1476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результаты </w:t>
      </w:r>
      <w:r w:rsidRPr="00561476">
        <w:rPr>
          <w:rFonts w:ascii="Times New Roman" w:hAnsi="Times New Roman" w:cs="Times New Roman"/>
          <w:sz w:val="24"/>
          <w:szCs w:val="24"/>
        </w:rPr>
        <w:t>изучения блока</w:t>
      </w:r>
      <w:r w:rsidRPr="00561476">
        <w:rPr>
          <w:rFonts w:ascii="Times New Roman" w:hAnsi="Times New Roman" w:cs="Times New Roman"/>
          <w:b/>
          <w:bCs/>
          <w:sz w:val="24"/>
          <w:szCs w:val="24"/>
        </w:rPr>
        <w:t xml:space="preserve"> «Математическая грамотность»:</w:t>
      </w:r>
    </w:p>
    <w:p w:rsidR="00053AA8" w:rsidRPr="00561476" w:rsidRDefault="00053AA8" w:rsidP="00053AA8">
      <w:pPr>
        <w:spacing w:line="23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1476">
        <w:rPr>
          <w:rFonts w:ascii="Times New Roman" w:hAnsi="Times New Roman" w:cs="Times New Roman"/>
          <w:sz w:val="24"/>
          <w:szCs w:val="24"/>
        </w:rPr>
        <w:t>– способность формулировать, применять и интерпретировать математику в разнообразных контекстах;</w:t>
      </w:r>
    </w:p>
    <w:p w:rsidR="00053AA8" w:rsidRPr="00561476" w:rsidRDefault="00053AA8" w:rsidP="00053AA8">
      <w:pPr>
        <w:spacing w:line="23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1476">
        <w:rPr>
          <w:rFonts w:ascii="Times New Roman" w:hAnsi="Times New Roman" w:cs="Times New Roman"/>
          <w:sz w:val="24"/>
          <w:szCs w:val="24"/>
        </w:rPr>
        <w:t>–  способность проводить математические рассуждения;</w:t>
      </w:r>
    </w:p>
    <w:p w:rsidR="00053AA8" w:rsidRPr="00561476" w:rsidRDefault="00053AA8" w:rsidP="00053AA8">
      <w:pPr>
        <w:spacing w:line="23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1476">
        <w:rPr>
          <w:rFonts w:ascii="Times New Roman" w:hAnsi="Times New Roman" w:cs="Times New Roman"/>
          <w:sz w:val="24"/>
          <w:szCs w:val="24"/>
        </w:rPr>
        <w:t xml:space="preserve">–  способность использовать математические понятия, факты, чтобы описать, объяснить и предсказать явления; </w:t>
      </w:r>
    </w:p>
    <w:p w:rsidR="00053AA8" w:rsidRPr="00561476" w:rsidRDefault="00053AA8" w:rsidP="00053AA8">
      <w:pPr>
        <w:spacing w:line="23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1476">
        <w:rPr>
          <w:rFonts w:ascii="Times New Roman" w:hAnsi="Times New Roman" w:cs="Times New Roman"/>
          <w:sz w:val="24"/>
          <w:szCs w:val="24"/>
        </w:rPr>
        <w:t>–  способность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 человеку.</w:t>
      </w:r>
    </w:p>
    <w:p w:rsidR="00053AA8" w:rsidRPr="00561476" w:rsidRDefault="00053AA8" w:rsidP="00053AA8">
      <w:pPr>
        <w:spacing w:line="23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53AA8" w:rsidRPr="00561476" w:rsidRDefault="00053AA8" w:rsidP="00053AA8">
      <w:pPr>
        <w:spacing w:line="23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1476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результаты </w:t>
      </w:r>
      <w:r w:rsidRPr="00561476">
        <w:rPr>
          <w:rFonts w:ascii="Times New Roman" w:hAnsi="Times New Roman" w:cs="Times New Roman"/>
          <w:sz w:val="24"/>
          <w:szCs w:val="24"/>
        </w:rPr>
        <w:t>изучения блока</w:t>
      </w:r>
      <w:r w:rsidRPr="00561476">
        <w:rPr>
          <w:rFonts w:ascii="Times New Roman" w:hAnsi="Times New Roman" w:cs="Times New Roman"/>
          <w:b/>
          <w:bCs/>
          <w:sz w:val="24"/>
          <w:szCs w:val="24"/>
        </w:rPr>
        <w:t xml:space="preserve"> «Финансовая грамотность»:</w:t>
      </w:r>
    </w:p>
    <w:p w:rsidR="00053AA8" w:rsidRPr="00561476" w:rsidRDefault="00053AA8" w:rsidP="00053AA8">
      <w:pPr>
        <w:spacing w:line="23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1476">
        <w:rPr>
          <w:rFonts w:ascii="Times New Roman" w:hAnsi="Times New Roman" w:cs="Times New Roman"/>
          <w:sz w:val="24"/>
          <w:szCs w:val="24"/>
        </w:rPr>
        <w:t xml:space="preserve">– понимание и правильное использование экономических терминов; </w:t>
      </w:r>
    </w:p>
    <w:p w:rsidR="00053AA8" w:rsidRPr="00561476" w:rsidRDefault="00053AA8" w:rsidP="00053AA8">
      <w:pPr>
        <w:spacing w:line="23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1476">
        <w:rPr>
          <w:rFonts w:ascii="Times New Roman" w:hAnsi="Times New Roman" w:cs="Times New Roman"/>
          <w:sz w:val="24"/>
          <w:szCs w:val="24"/>
        </w:rPr>
        <w:t xml:space="preserve">– представление о банковских картах; </w:t>
      </w:r>
    </w:p>
    <w:p w:rsidR="00053AA8" w:rsidRPr="00561476" w:rsidRDefault="00053AA8" w:rsidP="00053AA8">
      <w:pPr>
        <w:spacing w:line="23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1476">
        <w:rPr>
          <w:rFonts w:ascii="Times New Roman" w:hAnsi="Times New Roman" w:cs="Times New Roman"/>
          <w:sz w:val="24"/>
          <w:szCs w:val="24"/>
        </w:rPr>
        <w:t>– умение правильно обращаться с поврежденными деньгами;</w:t>
      </w:r>
    </w:p>
    <w:p w:rsidR="00053AA8" w:rsidRPr="00561476" w:rsidRDefault="00053AA8" w:rsidP="00053AA8">
      <w:pPr>
        <w:spacing w:line="23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1476">
        <w:rPr>
          <w:rFonts w:ascii="Times New Roman" w:hAnsi="Times New Roman" w:cs="Times New Roman"/>
          <w:sz w:val="24"/>
          <w:szCs w:val="24"/>
        </w:rPr>
        <w:t xml:space="preserve">– представление о различных банковских услугах; </w:t>
      </w:r>
    </w:p>
    <w:p w:rsidR="00053AA8" w:rsidRPr="00561476" w:rsidRDefault="00053AA8" w:rsidP="00053AA8">
      <w:pPr>
        <w:spacing w:line="23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561476">
        <w:rPr>
          <w:rFonts w:ascii="Times New Roman" w:hAnsi="Times New Roman" w:cs="Times New Roman"/>
          <w:sz w:val="24"/>
          <w:szCs w:val="24"/>
        </w:rPr>
        <w:t>– проведение элементарных финансовых расчётов.</w:t>
      </w:r>
    </w:p>
    <w:p w:rsidR="00053AA8" w:rsidRPr="00561476" w:rsidRDefault="00053AA8" w:rsidP="00053AA8">
      <w:pPr>
        <w:spacing w:line="23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53AA8" w:rsidRPr="00561476" w:rsidRDefault="00053AA8" w:rsidP="00053AA8">
      <w:pPr>
        <w:spacing w:line="23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1476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результаты </w:t>
      </w:r>
      <w:r w:rsidRPr="00561476">
        <w:rPr>
          <w:rFonts w:ascii="Times New Roman" w:hAnsi="Times New Roman" w:cs="Times New Roman"/>
          <w:sz w:val="24"/>
          <w:szCs w:val="24"/>
        </w:rPr>
        <w:t>изучения блока</w:t>
      </w:r>
      <w:r w:rsidRPr="00561476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proofErr w:type="gramStart"/>
      <w:r w:rsidRPr="00561476">
        <w:rPr>
          <w:rFonts w:ascii="Times New Roman" w:hAnsi="Times New Roman" w:cs="Times New Roman"/>
          <w:b/>
          <w:bCs/>
          <w:sz w:val="24"/>
          <w:szCs w:val="24"/>
        </w:rPr>
        <w:t>Естественно-научная</w:t>
      </w:r>
      <w:proofErr w:type="gramEnd"/>
      <w:r w:rsidRPr="00561476">
        <w:rPr>
          <w:rFonts w:ascii="Times New Roman" w:hAnsi="Times New Roman" w:cs="Times New Roman"/>
          <w:b/>
          <w:bCs/>
          <w:sz w:val="24"/>
          <w:szCs w:val="24"/>
        </w:rPr>
        <w:t xml:space="preserve"> грамотность»:</w:t>
      </w:r>
    </w:p>
    <w:p w:rsidR="00053AA8" w:rsidRPr="00561476" w:rsidRDefault="00053AA8" w:rsidP="00053AA8">
      <w:pPr>
        <w:spacing w:line="23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1476">
        <w:rPr>
          <w:rFonts w:ascii="Times New Roman" w:hAnsi="Times New Roman" w:cs="Times New Roman"/>
          <w:sz w:val="24"/>
          <w:szCs w:val="24"/>
        </w:rPr>
        <w:t xml:space="preserve">– способность осваивать и использовать </w:t>
      </w:r>
      <w:proofErr w:type="gramStart"/>
      <w:r w:rsidRPr="00561476">
        <w:rPr>
          <w:rFonts w:ascii="Times New Roman" w:hAnsi="Times New Roman" w:cs="Times New Roman"/>
          <w:sz w:val="24"/>
          <w:szCs w:val="24"/>
        </w:rPr>
        <w:t>естественно-научные</w:t>
      </w:r>
      <w:proofErr w:type="gramEnd"/>
      <w:r w:rsidRPr="00561476">
        <w:rPr>
          <w:rFonts w:ascii="Times New Roman" w:hAnsi="Times New Roman" w:cs="Times New Roman"/>
          <w:sz w:val="24"/>
          <w:szCs w:val="24"/>
        </w:rPr>
        <w:t xml:space="preserve">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:rsidR="00053AA8" w:rsidRPr="00561476" w:rsidRDefault="00053AA8" w:rsidP="00053AA8">
      <w:pPr>
        <w:spacing w:line="23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1476">
        <w:rPr>
          <w:rFonts w:ascii="Times New Roman" w:hAnsi="Times New Roman" w:cs="Times New Roman"/>
          <w:sz w:val="24"/>
          <w:szCs w:val="24"/>
        </w:rPr>
        <w:t>– способность понимать основные особенности естествознания как формы человеческого познания.</w:t>
      </w:r>
    </w:p>
    <w:p w:rsidR="00053AA8" w:rsidRPr="00561476" w:rsidRDefault="00053AA8" w:rsidP="00053AA8">
      <w:pPr>
        <w:spacing w:line="245" w:lineRule="auto"/>
        <w:jc w:val="center"/>
        <w:rPr>
          <w:rFonts w:ascii="Times New Roman Полужирный" w:hAnsi="Times New Roman Полужирный" w:cs="Times New Roman"/>
          <w:b/>
          <w:smallCaps/>
          <w:sz w:val="24"/>
          <w:szCs w:val="24"/>
        </w:rPr>
      </w:pPr>
      <w:r w:rsidRPr="00561476">
        <w:rPr>
          <w:rFonts w:ascii="Times New Roman" w:hAnsi="Times New Roman" w:cs="Times New Roman"/>
          <w:b/>
          <w:smallCaps/>
          <w:sz w:val="24"/>
          <w:szCs w:val="24"/>
        </w:rPr>
        <w:lastRenderedPageBreak/>
        <w:t>Оценка д</w:t>
      </w:r>
      <w:r w:rsidRPr="00561476">
        <w:rPr>
          <w:rFonts w:ascii="Times New Roman Полужирный" w:hAnsi="Times New Roman Полужирный" w:cs="Times New Roman"/>
          <w:b/>
          <w:smallCaps/>
          <w:sz w:val="24"/>
          <w:szCs w:val="24"/>
        </w:rPr>
        <w:t>остижения планируемы</w:t>
      </w:r>
      <w:r w:rsidRPr="00561476">
        <w:rPr>
          <w:rFonts w:ascii="Times New Roman" w:hAnsi="Times New Roman" w:cs="Times New Roman"/>
          <w:b/>
          <w:smallCaps/>
          <w:sz w:val="24"/>
          <w:szCs w:val="24"/>
        </w:rPr>
        <w:t>х</w:t>
      </w:r>
      <w:r w:rsidRPr="00561476">
        <w:rPr>
          <w:rFonts w:ascii="Times New Roman Полужирный" w:hAnsi="Times New Roman Полужирный" w:cs="Times New Roman"/>
          <w:b/>
          <w:smallCaps/>
          <w:sz w:val="24"/>
          <w:szCs w:val="24"/>
        </w:rPr>
        <w:t xml:space="preserve"> результатов</w:t>
      </w:r>
    </w:p>
    <w:p w:rsidR="00053AA8" w:rsidRPr="00561476" w:rsidRDefault="00053AA8" w:rsidP="00053AA8">
      <w:pPr>
        <w:spacing w:line="245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1476">
        <w:rPr>
          <w:rFonts w:ascii="Times New Roman" w:hAnsi="Times New Roman" w:cs="Times New Roman"/>
          <w:bCs/>
          <w:sz w:val="24"/>
          <w:szCs w:val="24"/>
        </w:rPr>
        <w:t xml:space="preserve">Обучение ведется на </w:t>
      </w:r>
      <w:proofErr w:type="spellStart"/>
      <w:r w:rsidRPr="00561476">
        <w:rPr>
          <w:rFonts w:ascii="Times New Roman" w:hAnsi="Times New Roman" w:cs="Times New Roman"/>
          <w:bCs/>
          <w:sz w:val="24"/>
          <w:szCs w:val="24"/>
        </w:rPr>
        <w:t>безотметочной</w:t>
      </w:r>
      <w:proofErr w:type="spellEnd"/>
      <w:r w:rsidRPr="00561476">
        <w:rPr>
          <w:rFonts w:ascii="Times New Roman" w:hAnsi="Times New Roman" w:cs="Times New Roman"/>
          <w:bCs/>
          <w:sz w:val="24"/>
          <w:szCs w:val="24"/>
        </w:rPr>
        <w:t xml:space="preserve"> основе.</w:t>
      </w:r>
    </w:p>
    <w:p w:rsidR="00053AA8" w:rsidRPr="00561476" w:rsidRDefault="00053AA8" w:rsidP="00053AA8">
      <w:pPr>
        <w:spacing w:line="245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1476">
        <w:rPr>
          <w:rFonts w:ascii="Times New Roman" w:hAnsi="Times New Roman" w:cs="Times New Roman"/>
          <w:sz w:val="24"/>
          <w:szCs w:val="24"/>
        </w:rPr>
        <w:t>Для оценки эффективности</w:t>
      </w:r>
      <w:r w:rsidRPr="005614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1476">
        <w:rPr>
          <w:rFonts w:ascii="Times New Roman" w:hAnsi="Times New Roman" w:cs="Times New Roman"/>
          <w:sz w:val="24"/>
          <w:szCs w:val="24"/>
        </w:rPr>
        <w:t>занятий можно использовать следующие показатели:</w:t>
      </w:r>
    </w:p>
    <w:p w:rsidR="00053AA8" w:rsidRPr="00561476" w:rsidRDefault="00053AA8" w:rsidP="00053AA8">
      <w:pPr>
        <w:numPr>
          <w:ilvl w:val="0"/>
          <w:numId w:val="3"/>
        </w:numPr>
        <w:spacing w:after="0" w:line="245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1476">
        <w:rPr>
          <w:rFonts w:ascii="Times New Roman" w:hAnsi="Times New Roman" w:cs="Times New Roman"/>
          <w:sz w:val="24"/>
          <w:szCs w:val="24"/>
        </w:rPr>
        <w:t>степень помощи, которую оказывает учитель учащимся при выполнении заданий;</w:t>
      </w:r>
    </w:p>
    <w:p w:rsidR="00053AA8" w:rsidRPr="00561476" w:rsidRDefault="00053AA8" w:rsidP="00053AA8">
      <w:pPr>
        <w:numPr>
          <w:ilvl w:val="0"/>
          <w:numId w:val="3"/>
        </w:numPr>
        <w:spacing w:after="0" w:line="245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1476">
        <w:rPr>
          <w:rFonts w:ascii="Times New Roman" w:hAnsi="Times New Roman" w:cs="Times New Roman"/>
          <w:sz w:val="24"/>
          <w:szCs w:val="24"/>
        </w:rPr>
        <w:t>поведение детей на занятиях: живость, активность, заинтересованность обеспечивают положительные результаты;</w:t>
      </w:r>
    </w:p>
    <w:p w:rsidR="00053AA8" w:rsidRPr="00561476" w:rsidRDefault="00053AA8" w:rsidP="00053AA8">
      <w:pPr>
        <w:numPr>
          <w:ilvl w:val="0"/>
          <w:numId w:val="3"/>
        </w:numPr>
        <w:spacing w:after="0" w:line="245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1476">
        <w:rPr>
          <w:rFonts w:ascii="Times New Roman" w:hAnsi="Times New Roman" w:cs="Times New Roman"/>
          <w:sz w:val="24"/>
          <w:szCs w:val="24"/>
        </w:rPr>
        <w:t>результаты выполнения тестовых заданий и заданий из конкурса эрудитов, при выполнении которых выявляется, справляются ли ученики с ними самостоятельно;</w:t>
      </w:r>
    </w:p>
    <w:p w:rsidR="00053AA8" w:rsidRDefault="00053AA8" w:rsidP="00053AA8">
      <w:pPr>
        <w:numPr>
          <w:ilvl w:val="0"/>
          <w:numId w:val="3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1476">
        <w:rPr>
          <w:rFonts w:ascii="Times New Roman" w:hAnsi="Times New Roman" w:cs="Times New Roman"/>
          <w:sz w:val="24"/>
          <w:szCs w:val="24"/>
        </w:rPr>
        <w:t>косвенным показателем эффективности занятий может быть повышение качества успеваемости по математике, русскому языку, окружающему миру, литературному чтению и другим предметам.</w:t>
      </w:r>
    </w:p>
    <w:p w:rsidR="00053AA8" w:rsidRDefault="00053AA8" w:rsidP="00053A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AA8" w:rsidRDefault="00053AA8" w:rsidP="00053A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AA8" w:rsidRDefault="00053AA8" w:rsidP="00053A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AA8" w:rsidRDefault="00053AA8" w:rsidP="00053A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AA8" w:rsidRDefault="00053AA8" w:rsidP="00053A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AA8" w:rsidRDefault="00053AA8" w:rsidP="00053A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AA8" w:rsidRDefault="00053AA8" w:rsidP="00053A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AA8" w:rsidRDefault="00053AA8" w:rsidP="00053A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AA8" w:rsidRDefault="00053AA8" w:rsidP="00053A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AA8" w:rsidRDefault="00053AA8" w:rsidP="00053A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AA8" w:rsidRDefault="00053AA8" w:rsidP="00053A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AA8" w:rsidRDefault="00053AA8" w:rsidP="00053A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AA8" w:rsidRDefault="00053AA8" w:rsidP="00053A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AA8" w:rsidRDefault="00053AA8" w:rsidP="00053A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AA8" w:rsidRDefault="00053AA8" w:rsidP="00053A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AA8" w:rsidRDefault="00053AA8" w:rsidP="00053A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AA8" w:rsidRDefault="00053AA8" w:rsidP="00053A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AA8" w:rsidRDefault="00053AA8" w:rsidP="00053A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AA8" w:rsidRDefault="00053AA8" w:rsidP="00053A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AA8" w:rsidRDefault="00053AA8" w:rsidP="00053A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AA8" w:rsidRDefault="00053AA8" w:rsidP="00053A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AA8" w:rsidRDefault="00053AA8" w:rsidP="00053A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AA8" w:rsidRDefault="00053AA8" w:rsidP="00053A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AA8" w:rsidRDefault="00053AA8" w:rsidP="00053A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AA8" w:rsidRDefault="00053AA8" w:rsidP="00053A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AA8" w:rsidRDefault="00053AA8" w:rsidP="00053A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AA8" w:rsidRDefault="00053AA8" w:rsidP="00053A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AA8" w:rsidRDefault="00053AA8" w:rsidP="00053A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AA8" w:rsidRDefault="00053AA8" w:rsidP="00053A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AA8" w:rsidRDefault="00053AA8" w:rsidP="00053A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AA8" w:rsidRDefault="00053AA8" w:rsidP="00053A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AA8" w:rsidRDefault="00053AA8" w:rsidP="00053A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AA8" w:rsidRDefault="00053AA8" w:rsidP="00053A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AA8" w:rsidRDefault="00053AA8" w:rsidP="00053A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AA8" w:rsidRDefault="00053AA8" w:rsidP="00053A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AA8" w:rsidRDefault="00053AA8" w:rsidP="00053A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AA8" w:rsidRDefault="00053AA8" w:rsidP="00053A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AA8" w:rsidRDefault="00053AA8" w:rsidP="00053A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AA8" w:rsidRPr="00561476" w:rsidRDefault="00053AA8" w:rsidP="00053AA8">
      <w:pPr>
        <w:spacing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561476">
        <w:rPr>
          <w:rFonts w:ascii="Times New Roman" w:hAnsi="Times New Roman" w:cs="Times New Roman"/>
          <w:b/>
          <w:smallCaps/>
          <w:sz w:val="24"/>
          <w:szCs w:val="24"/>
        </w:rPr>
        <w:lastRenderedPageBreak/>
        <w:t>Т</w:t>
      </w:r>
      <w:r w:rsidRPr="00561476">
        <w:rPr>
          <w:rFonts w:ascii="Times New Roman Полужирный" w:hAnsi="Times New Roman Полужирный" w:cs="Times New Roman"/>
          <w:b/>
          <w:smallCaps/>
          <w:sz w:val="24"/>
          <w:szCs w:val="24"/>
        </w:rPr>
        <w:t>ематическое планирование</w:t>
      </w:r>
    </w:p>
    <w:tbl>
      <w:tblPr>
        <w:tblW w:w="95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167"/>
        <w:gridCol w:w="1728"/>
        <w:gridCol w:w="3639"/>
        <w:gridCol w:w="1134"/>
        <w:gridCol w:w="110"/>
        <w:gridCol w:w="1244"/>
      </w:tblGrid>
      <w:tr w:rsidR="00B52F06" w:rsidRPr="00561476" w:rsidTr="00B52F06">
        <w:trPr>
          <w:jc w:val="center"/>
        </w:trPr>
        <w:tc>
          <w:tcPr>
            <w:tcW w:w="540" w:type="dxa"/>
            <w:vMerge w:val="restart"/>
            <w:shd w:val="clear" w:color="auto" w:fill="auto"/>
          </w:tcPr>
          <w:p w:rsidR="00B52F06" w:rsidRPr="00B52F06" w:rsidRDefault="00B52F06" w:rsidP="00FB4A43">
            <w:pPr>
              <w:rPr>
                <w:rFonts w:ascii="Times New Roman" w:hAnsi="Times New Roman" w:cs="Times New Roman"/>
                <w:b/>
              </w:rPr>
            </w:pPr>
            <w:r w:rsidRPr="00B52F06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B52F06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B52F06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167" w:type="dxa"/>
            <w:vMerge w:val="restart"/>
            <w:shd w:val="clear" w:color="auto" w:fill="auto"/>
            <w:vAlign w:val="center"/>
          </w:tcPr>
          <w:p w:rsidR="00B52F06" w:rsidRPr="00B52F06" w:rsidRDefault="00B52F06" w:rsidP="00FB4A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2F06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1728" w:type="dxa"/>
            <w:vMerge w:val="restart"/>
            <w:shd w:val="clear" w:color="auto" w:fill="auto"/>
            <w:vAlign w:val="center"/>
          </w:tcPr>
          <w:p w:rsidR="00B52F06" w:rsidRPr="00B52F06" w:rsidRDefault="00B52F06" w:rsidP="00FB4A4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52F06">
              <w:rPr>
                <w:rFonts w:ascii="Times New Roman" w:hAnsi="Times New Roman" w:cs="Times New Roman"/>
                <w:b/>
              </w:rPr>
              <w:t>Предмет</w:t>
            </w:r>
          </w:p>
          <w:p w:rsidR="00B52F06" w:rsidRPr="00B52F06" w:rsidRDefault="00B52F06" w:rsidP="00FB4A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2F06">
              <w:rPr>
                <w:rFonts w:ascii="Times New Roman" w:hAnsi="Times New Roman" w:cs="Times New Roman"/>
                <w:b/>
              </w:rPr>
              <w:t>изучения</w:t>
            </w:r>
          </w:p>
        </w:tc>
        <w:tc>
          <w:tcPr>
            <w:tcW w:w="3639" w:type="dxa"/>
            <w:vMerge w:val="restart"/>
            <w:shd w:val="clear" w:color="auto" w:fill="auto"/>
            <w:vAlign w:val="center"/>
          </w:tcPr>
          <w:p w:rsidR="00B52F06" w:rsidRPr="00B52F06" w:rsidRDefault="00B52F06" w:rsidP="00FB4A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2F06">
              <w:rPr>
                <w:rFonts w:ascii="Times New Roman" w:hAnsi="Times New Roman" w:cs="Times New Roman"/>
                <w:b/>
              </w:rPr>
              <w:t xml:space="preserve">Формируемые умения </w:t>
            </w:r>
          </w:p>
        </w:tc>
        <w:tc>
          <w:tcPr>
            <w:tcW w:w="2488" w:type="dxa"/>
            <w:gridSpan w:val="3"/>
          </w:tcPr>
          <w:p w:rsidR="00B52F06" w:rsidRPr="00B52F06" w:rsidRDefault="00B52F06" w:rsidP="00FB4A43">
            <w:pPr>
              <w:spacing w:line="240" w:lineRule="auto"/>
              <w:ind w:right="5"/>
              <w:jc w:val="center"/>
              <w:rPr>
                <w:rFonts w:ascii="Times New Roman" w:hAnsi="Times New Roman" w:cs="Times New Roman"/>
                <w:b/>
              </w:rPr>
            </w:pPr>
            <w:r w:rsidRPr="00B52F06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</w:tr>
      <w:tr w:rsidR="00B52F06" w:rsidRPr="00561476" w:rsidTr="00B52F06">
        <w:trPr>
          <w:jc w:val="center"/>
        </w:trPr>
        <w:tc>
          <w:tcPr>
            <w:tcW w:w="540" w:type="dxa"/>
            <w:vMerge/>
            <w:shd w:val="clear" w:color="auto" w:fill="auto"/>
          </w:tcPr>
          <w:p w:rsidR="00B52F06" w:rsidRPr="00B52F06" w:rsidRDefault="00B52F06" w:rsidP="00FB4A4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7" w:type="dxa"/>
            <w:vMerge/>
            <w:shd w:val="clear" w:color="auto" w:fill="auto"/>
            <w:vAlign w:val="center"/>
          </w:tcPr>
          <w:p w:rsidR="00B52F06" w:rsidRPr="00B52F06" w:rsidRDefault="00B52F06" w:rsidP="00FB4A4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8" w:type="dxa"/>
            <w:vMerge/>
            <w:shd w:val="clear" w:color="auto" w:fill="auto"/>
            <w:vAlign w:val="center"/>
          </w:tcPr>
          <w:p w:rsidR="00B52F06" w:rsidRPr="00B52F06" w:rsidRDefault="00B52F06" w:rsidP="00FB4A4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39" w:type="dxa"/>
            <w:vMerge/>
            <w:shd w:val="clear" w:color="auto" w:fill="auto"/>
            <w:vAlign w:val="center"/>
          </w:tcPr>
          <w:p w:rsidR="00B52F06" w:rsidRPr="00B52F06" w:rsidRDefault="00B52F06" w:rsidP="00FB4A4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4" w:type="dxa"/>
            <w:gridSpan w:val="2"/>
          </w:tcPr>
          <w:p w:rsidR="00B52F06" w:rsidRPr="00B52F06" w:rsidRDefault="00B52F06" w:rsidP="00FB4A43">
            <w:pPr>
              <w:spacing w:line="240" w:lineRule="auto"/>
              <w:ind w:right="5"/>
              <w:jc w:val="center"/>
              <w:rPr>
                <w:rFonts w:ascii="Times New Roman" w:hAnsi="Times New Roman" w:cs="Times New Roman"/>
                <w:b/>
              </w:rPr>
            </w:pPr>
            <w:r w:rsidRPr="00B52F06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1244" w:type="dxa"/>
          </w:tcPr>
          <w:p w:rsidR="00B52F06" w:rsidRPr="00B52F06" w:rsidRDefault="00B52F06" w:rsidP="00FB4A43">
            <w:pPr>
              <w:spacing w:line="240" w:lineRule="auto"/>
              <w:ind w:right="5"/>
              <w:jc w:val="center"/>
              <w:rPr>
                <w:rFonts w:ascii="Times New Roman" w:hAnsi="Times New Roman" w:cs="Times New Roman"/>
                <w:b/>
              </w:rPr>
            </w:pPr>
            <w:r w:rsidRPr="00B52F06">
              <w:rPr>
                <w:rFonts w:ascii="Times New Roman" w:hAnsi="Times New Roman" w:cs="Times New Roman"/>
                <w:b/>
              </w:rPr>
              <w:t>Факт</w:t>
            </w:r>
          </w:p>
        </w:tc>
      </w:tr>
      <w:tr w:rsidR="00B52F06" w:rsidRPr="00561476" w:rsidTr="00B52F06">
        <w:trPr>
          <w:jc w:val="center"/>
        </w:trPr>
        <w:tc>
          <w:tcPr>
            <w:tcW w:w="540" w:type="dxa"/>
            <w:shd w:val="clear" w:color="auto" w:fill="auto"/>
          </w:tcPr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67" w:type="dxa"/>
            <w:shd w:val="clear" w:color="auto" w:fill="auto"/>
          </w:tcPr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</w:rPr>
              <w:t>Михаил Пришвин. Беличья память</w:t>
            </w:r>
          </w:p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shd w:val="clear" w:color="auto" w:fill="auto"/>
          </w:tcPr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</w:rPr>
              <w:t>Различия научно-познавательного и художественного текстов.</w:t>
            </w:r>
          </w:p>
        </w:tc>
        <w:tc>
          <w:tcPr>
            <w:tcW w:w="3639" w:type="dxa"/>
            <w:shd w:val="clear" w:color="auto" w:fill="auto"/>
          </w:tcPr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</w:rPr>
              <w:t>– Определять жанр, тему, героев произведения;</w:t>
            </w:r>
          </w:p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</w:rPr>
              <w:t>– объяснять значения выражений, встретившихся в тексте;</w:t>
            </w:r>
          </w:p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</w:rPr>
              <w:t>– озаглавливать прочитанный текст;</w:t>
            </w:r>
          </w:p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</w:rPr>
              <w:t>– находить необходимую информацию в прочитанном тексте;</w:t>
            </w:r>
          </w:p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</w:rPr>
              <w:t xml:space="preserve">– задавать вопросы по содержанию </w:t>
            </w:r>
            <w:proofErr w:type="gramStart"/>
            <w:r w:rsidRPr="00561476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561476">
              <w:rPr>
                <w:rFonts w:ascii="Times New Roman" w:hAnsi="Times New Roman" w:cs="Times New Roman"/>
                <w:sz w:val="24"/>
                <w:szCs w:val="24"/>
              </w:rPr>
              <w:t xml:space="preserve"> и отвечать на них;</w:t>
            </w:r>
          </w:p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</w:rPr>
              <w:t>– давать характеристику герою произведения;</w:t>
            </w:r>
          </w:p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</w:rPr>
              <w:t>– различать научно-познавательный текст и художественный; находить их сходство и различия.</w:t>
            </w:r>
          </w:p>
        </w:tc>
        <w:tc>
          <w:tcPr>
            <w:tcW w:w="1244" w:type="dxa"/>
            <w:gridSpan w:val="2"/>
          </w:tcPr>
          <w:p w:rsidR="00B52F06" w:rsidRPr="00561476" w:rsidRDefault="00B52F06" w:rsidP="00FB4A43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B52F06" w:rsidRPr="00561476" w:rsidRDefault="00B52F06" w:rsidP="00FB4A43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F06" w:rsidRPr="00561476" w:rsidTr="00B52F06">
        <w:trPr>
          <w:jc w:val="center"/>
        </w:trPr>
        <w:tc>
          <w:tcPr>
            <w:tcW w:w="540" w:type="dxa"/>
            <w:shd w:val="clear" w:color="auto" w:fill="auto"/>
          </w:tcPr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67" w:type="dxa"/>
            <w:shd w:val="clear" w:color="auto" w:fill="auto"/>
          </w:tcPr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</w:rPr>
              <w:t>Про беличьи запасы</w:t>
            </w:r>
          </w:p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shd w:val="clear" w:color="auto" w:fill="auto"/>
          </w:tcPr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</w:rPr>
              <w:t>Сложение одинаковых слагаемых, решение задач.</w:t>
            </w:r>
          </w:p>
        </w:tc>
        <w:tc>
          <w:tcPr>
            <w:tcW w:w="3639" w:type="dxa"/>
            <w:shd w:val="clear" w:color="auto" w:fill="auto"/>
          </w:tcPr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</w:rPr>
              <w:t>– Работать с таблицами: интерпретировать и дополнять данные;</w:t>
            </w:r>
          </w:p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</w:rPr>
              <w:t>– выполнять сложение и сравнение чисел в пределах 100;</w:t>
            </w:r>
          </w:p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</w:rPr>
              <w:t>– объяснять графические модели при решении задач;</w:t>
            </w:r>
          </w:p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</w:rPr>
              <w:t>– анализировать представленные данные, устанавливать закономерности;</w:t>
            </w:r>
          </w:p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</w:rPr>
              <w:t>– строить ломаную линию.</w:t>
            </w:r>
          </w:p>
        </w:tc>
        <w:tc>
          <w:tcPr>
            <w:tcW w:w="1134" w:type="dxa"/>
          </w:tcPr>
          <w:p w:rsidR="00B52F06" w:rsidRPr="00561476" w:rsidRDefault="00B52F06" w:rsidP="00FB4A43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gridSpan w:val="2"/>
          </w:tcPr>
          <w:p w:rsidR="00B52F06" w:rsidRPr="00561476" w:rsidRDefault="00B52F06" w:rsidP="00FB4A43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F06" w:rsidRPr="00561476" w:rsidTr="00B52F06">
        <w:trPr>
          <w:jc w:val="center"/>
        </w:trPr>
        <w:tc>
          <w:tcPr>
            <w:tcW w:w="540" w:type="dxa"/>
            <w:shd w:val="clear" w:color="auto" w:fill="auto"/>
          </w:tcPr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67" w:type="dxa"/>
            <w:shd w:val="clear" w:color="auto" w:fill="auto"/>
          </w:tcPr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</w:rPr>
              <w:t>Беличьи</w:t>
            </w:r>
          </w:p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</w:rPr>
              <w:t>деньги</w:t>
            </w:r>
          </w:p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shd w:val="clear" w:color="auto" w:fill="auto"/>
          </w:tcPr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</w:rPr>
              <w:t>Бумажные и металлические деньги, рубль, копейка.</w:t>
            </w:r>
          </w:p>
        </w:tc>
        <w:tc>
          <w:tcPr>
            <w:tcW w:w="3639" w:type="dxa"/>
            <w:shd w:val="clear" w:color="auto" w:fill="auto"/>
          </w:tcPr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</w:rPr>
              <w:t>– Объяснять значение понятий «покупка», «продажа», «сделка», «деньги»;</w:t>
            </w:r>
          </w:p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</w:rPr>
              <w:t>– понимать, откуда возникло название российских денег «рубль» и «копейка»;</w:t>
            </w:r>
          </w:p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находить у монеты аверс и реверс;</w:t>
            </w:r>
          </w:p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</w:rPr>
              <w:t>– выполнять логические операции: анализ, синтез и сравнение;</w:t>
            </w:r>
          </w:p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56147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готовить небольшое сообщение на заданную тему</w:t>
            </w:r>
            <w:r w:rsidRPr="005614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2F06" w:rsidRPr="00561476" w:rsidRDefault="00B52F06" w:rsidP="00FB4A43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gridSpan w:val="2"/>
          </w:tcPr>
          <w:p w:rsidR="00B52F06" w:rsidRPr="00561476" w:rsidRDefault="00B52F06" w:rsidP="00FB4A43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F06" w:rsidRPr="00561476" w:rsidTr="00B52F06">
        <w:trPr>
          <w:jc w:val="center"/>
        </w:trPr>
        <w:tc>
          <w:tcPr>
            <w:tcW w:w="540" w:type="dxa"/>
            <w:shd w:val="clear" w:color="auto" w:fill="auto"/>
          </w:tcPr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1167" w:type="dxa"/>
            <w:shd w:val="clear" w:color="auto" w:fill="auto"/>
          </w:tcPr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</w:rPr>
              <w:t>Про белочку и погоду</w:t>
            </w:r>
          </w:p>
        </w:tc>
        <w:tc>
          <w:tcPr>
            <w:tcW w:w="1728" w:type="dxa"/>
            <w:shd w:val="clear" w:color="auto" w:fill="auto"/>
          </w:tcPr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Наблюдения </w:t>
            </w:r>
            <w:proofErr w:type="gramStart"/>
            <w:r w:rsidRPr="00561476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</w:rPr>
              <w:t>погодой.</w:t>
            </w:r>
          </w:p>
        </w:tc>
        <w:tc>
          <w:tcPr>
            <w:tcW w:w="3639" w:type="dxa"/>
            <w:shd w:val="clear" w:color="auto" w:fill="auto"/>
          </w:tcPr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</w:rPr>
              <w:t>– Объяснять, что такое «погода», «хорошая и плохая погода», «облачность»;</w:t>
            </w:r>
          </w:p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</w:rPr>
              <w:t>– объяснять, что такое «оттепель», «наст»;</w:t>
            </w:r>
          </w:p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</w:rPr>
              <w:t>– работать с таблицами наблюдений за погодой;</w:t>
            </w:r>
          </w:p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</w:rPr>
              <w:t>– высказывать предположения и гипотезы о причинах наблюдаемых явлений;</w:t>
            </w:r>
          </w:p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</w:rPr>
              <w:t>– работать в парах.</w:t>
            </w:r>
          </w:p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2F06" w:rsidRPr="00561476" w:rsidRDefault="00B52F06" w:rsidP="00FB4A43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gridSpan w:val="2"/>
          </w:tcPr>
          <w:p w:rsidR="00B52F06" w:rsidRPr="00561476" w:rsidRDefault="00B52F06" w:rsidP="00FB4A43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F06" w:rsidRPr="00561476" w:rsidTr="00B52F06">
        <w:trPr>
          <w:jc w:val="center"/>
        </w:trPr>
        <w:tc>
          <w:tcPr>
            <w:tcW w:w="540" w:type="dxa"/>
            <w:shd w:val="clear" w:color="auto" w:fill="auto"/>
          </w:tcPr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67" w:type="dxa"/>
            <w:shd w:val="clear" w:color="auto" w:fill="auto"/>
          </w:tcPr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</w:rPr>
              <w:t>И. Соколов-Микитов.</w:t>
            </w:r>
          </w:p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</w:rPr>
              <w:t>В берлоге</w:t>
            </w:r>
          </w:p>
        </w:tc>
        <w:tc>
          <w:tcPr>
            <w:tcW w:w="1728" w:type="dxa"/>
            <w:shd w:val="clear" w:color="auto" w:fill="auto"/>
          </w:tcPr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</w:rPr>
              <w:t>Содержание рассказа.</w:t>
            </w:r>
          </w:p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</w:rPr>
              <w:t>Отличия художественного,</w:t>
            </w:r>
          </w:p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</w:rPr>
              <w:t>научно-познавательного и газетного стилей.</w:t>
            </w:r>
          </w:p>
        </w:tc>
        <w:tc>
          <w:tcPr>
            <w:tcW w:w="3639" w:type="dxa"/>
            <w:shd w:val="clear" w:color="auto" w:fill="auto"/>
          </w:tcPr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</w:rPr>
              <w:t>Определять жанр, тему, героев произведения;</w:t>
            </w:r>
          </w:p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</w:rPr>
              <w:t>– объяснять значения выражений, встретившихся в тексте;</w:t>
            </w:r>
          </w:p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</w:rPr>
              <w:t>– отвечать на вопросы по содержанию текста цитатами из него;</w:t>
            </w:r>
          </w:p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6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–</w:t>
            </w:r>
            <w:r w:rsidRPr="00561476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вопросы по содержанию текста для готовых ответов;</w:t>
            </w:r>
          </w:p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</w:rPr>
              <w:t>– определять отрывок, к которому подобрана иллюстрация;</w:t>
            </w:r>
          </w:p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</w:rPr>
              <w:t>– разгадывать ребусы;</w:t>
            </w:r>
          </w:p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</w:rPr>
              <w:t>– устанавливать логические связи.</w:t>
            </w:r>
          </w:p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2F06" w:rsidRPr="00561476" w:rsidRDefault="00B52F06" w:rsidP="00FB4A43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gridSpan w:val="2"/>
          </w:tcPr>
          <w:p w:rsidR="00B52F06" w:rsidRPr="00561476" w:rsidRDefault="00B52F06" w:rsidP="00FB4A43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F06" w:rsidRPr="00561476" w:rsidTr="00B52F06">
        <w:trPr>
          <w:jc w:val="center"/>
        </w:trPr>
        <w:tc>
          <w:tcPr>
            <w:tcW w:w="540" w:type="dxa"/>
            <w:shd w:val="clear" w:color="auto" w:fill="auto"/>
          </w:tcPr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6</w:t>
            </w:r>
          </w:p>
        </w:tc>
        <w:tc>
          <w:tcPr>
            <w:tcW w:w="1167" w:type="dxa"/>
            <w:shd w:val="clear" w:color="auto" w:fill="auto"/>
          </w:tcPr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</w:rPr>
              <w:t xml:space="preserve">Медвежье </w:t>
            </w:r>
          </w:p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</w:rPr>
              <w:t>потомство</w:t>
            </w:r>
          </w:p>
        </w:tc>
        <w:tc>
          <w:tcPr>
            <w:tcW w:w="1728" w:type="dxa"/>
            <w:shd w:val="clear" w:color="auto" w:fill="auto"/>
          </w:tcPr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</w:rPr>
              <w:t>Столбчатая диаграмма, таблицы, логические задачи.</w:t>
            </w:r>
          </w:p>
        </w:tc>
        <w:tc>
          <w:tcPr>
            <w:tcW w:w="3639" w:type="dxa"/>
            <w:shd w:val="clear" w:color="auto" w:fill="auto"/>
          </w:tcPr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</w:rPr>
              <w:t>– Анализировать данные столбчатой диаграммы, представленные в явном и неявном виде;</w:t>
            </w:r>
          </w:p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</w:rPr>
              <w:t>– дополнять недостающие на диаграмме данные;</w:t>
            </w:r>
          </w:p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</w:rPr>
              <w:t>– отвечать на вопросы, ответы на которые спрятаны на диаграмме;</w:t>
            </w:r>
          </w:p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</w:rPr>
              <w:t>– анализировать данные таблицы, устанавливая их истинность и ложность;</w:t>
            </w:r>
          </w:p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</w:rPr>
              <w:t>– выполнять вычисления на увеличение и уменьшение числа на несколько единиц;</w:t>
            </w:r>
          </w:p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56147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решать логические задачи на практическое деление</w:t>
            </w:r>
            <w:r w:rsidRPr="0056147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</w:rPr>
              <w:t>– находить периметр треугольника;</w:t>
            </w:r>
          </w:p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</w:rPr>
              <w:t>– строить связное речевое устное или письменное высказывание в соответствии с учебной задачей.</w:t>
            </w:r>
          </w:p>
        </w:tc>
        <w:tc>
          <w:tcPr>
            <w:tcW w:w="1134" w:type="dxa"/>
          </w:tcPr>
          <w:p w:rsidR="00B52F06" w:rsidRPr="00561476" w:rsidRDefault="00B52F06" w:rsidP="00FB4A43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gridSpan w:val="2"/>
          </w:tcPr>
          <w:p w:rsidR="00B52F06" w:rsidRPr="00561476" w:rsidRDefault="00B52F06" w:rsidP="00FB4A43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F06" w:rsidRPr="00561476" w:rsidTr="00B52F06">
        <w:trPr>
          <w:jc w:val="center"/>
        </w:trPr>
        <w:tc>
          <w:tcPr>
            <w:tcW w:w="540" w:type="dxa"/>
            <w:shd w:val="clear" w:color="auto" w:fill="auto"/>
          </w:tcPr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67" w:type="dxa"/>
            <w:shd w:val="clear" w:color="auto" w:fill="auto"/>
          </w:tcPr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</w:rPr>
              <w:t>Повреждённые и фальшивые деньги</w:t>
            </w:r>
          </w:p>
        </w:tc>
        <w:tc>
          <w:tcPr>
            <w:tcW w:w="1728" w:type="dxa"/>
            <w:shd w:val="clear" w:color="auto" w:fill="auto"/>
          </w:tcPr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</w:rPr>
              <w:t>Наличные деньги, средства защиты бумажных денег, повреждённые деньги.</w:t>
            </w:r>
          </w:p>
        </w:tc>
        <w:tc>
          <w:tcPr>
            <w:tcW w:w="3639" w:type="dxa"/>
            <w:shd w:val="clear" w:color="auto" w:fill="auto"/>
          </w:tcPr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</w:rPr>
              <w:t>– Объяснять на доступном для второклассника уровне, что такое фальшивые и поврежденные деньги;</w:t>
            </w:r>
          </w:p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56147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знать правила использования поврежденных денег</w:t>
            </w:r>
            <w:r w:rsidRPr="0056147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</w:rPr>
              <w:t>– находить и показывать средства защиты на российских банкнотах;</w:t>
            </w:r>
          </w:p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</w:rPr>
              <w:t>– находить необходимую информацию в тексте;</w:t>
            </w:r>
          </w:p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</w:rPr>
              <w:t>– отвечать на вопросы на основе полученной информации.</w:t>
            </w:r>
          </w:p>
        </w:tc>
        <w:tc>
          <w:tcPr>
            <w:tcW w:w="1134" w:type="dxa"/>
          </w:tcPr>
          <w:p w:rsidR="00B52F06" w:rsidRPr="00561476" w:rsidRDefault="00B52F06" w:rsidP="00FB4A43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gridSpan w:val="2"/>
          </w:tcPr>
          <w:p w:rsidR="00B52F06" w:rsidRPr="00561476" w:rsidRDefault="00B52F06" w:rsidP="00FB4A43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F06" w:rsidRPr="00561476" w:rsidTr="00B52F06">
        <w:trPr>
          <w:jc w:val="center"/>
        </w:trPr>
        <w:tc>
          <w:tcPr>
            <w:tcW w:w="540" w:type="dxa"/>
            <w:shd w:val="clear" w:color="auto" w:fill="auto"/>
          </w:tcPr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167" w:type="dxa"/>
            <w:shd w:val="clear" w:color="auto" w:fill="auto"/>
          </w:tcPr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</w:rPr>
              <w:t>Лесные сладкоежки</w:t>
            </w:r>
          </w:p>
        </w:tc>
        <w:tc>
          <w:tcPr>
            <w:tcW w:w="1728" w:type="dxa"/>
            <w:shd w:val="clear" w:color="auto" w:fill="auto"/>
          </w:tcPr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</w:rPr>
              <w:t>Медонос, настоящий и искусственный мёд</w:t>
            </w:r>
          </w:p>
        </w:tc>
        <w:tc>
          <w:tcPr>
            <w:tcW w:w="3639" w:type="dxa"/>
            <w:shd w:val="clear" w:color="auto" w:fill="auto"/>
          </w:tcPr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</w:rPr>
              <w:t>– Проводить несложные опыты с мёдом;</w:t>
            </w:r>
          </w:p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</w:rPr>
              <w:t>– определять последовательность действий при проведении опытов;</w:t>
            </w:r>
          </w:p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</w:rPr>
              <w:t xml:space="preserve">– делать выводы по результатам </w:t>
            </w:r>
            <w:r w:rsidRPr="005614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опытов;</w:t>
            </w:r>
          </w:p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</w:rPr>
              <w:t>– различать свойства настоящего и поддельного, искусственного мёда;</w:t>
            </w:r>
          </w:p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</w:rPr>
              <w:t>– анализировать данные таблицы;</w:t>
            </w:r>
          </w:p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</w:rPr>
              <w:t xml:space="preserve">– строить </w:t>
            </w:r>
            <w:proofErr w:type="gramStart"/>
            <w:r w:rsidRPr="00561476">
              <w:rPr>
                <w:rFonts w:ascii="Times New Roman" w:hAnsi="Times New Roman" w:cs="Times New Roman"/>
                <w:sz w:val="24"/>
                <w:szCs w:val="24"/>
              </w:rPr>
              <w:t>логические рассуждения</w:t>
            </w:r>
            <w:proofErr w:type="gramEnd"/>
            <w:r w:rsidRPr="00561476">
              <w:rPr>
                <w:rFonts w:ascii="Times New Roman" w:hAnsi="Times New Roman" w:cs="Times New Roman"/>
                <w:sz w:val="24"/>
                <w:szCs w:val="24"/>
              </w:rPr>
              <w:t xml:space="preserve"> и оформлять их в устной и письменной речи;</w:t>
            </w:r>
          </w:p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</w:rPr>
              <w:t>– иметь представление о лечебных свойствах мёда.</w:t>
            </w:r>
          </w:p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2F06" w:rsidRPr="00561476" w:rsidRDefault="00B52F06" w:rsidP="00FB4A43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gridSpan w:val="2"/>
          </w:tcPr>
          <w:p w:rsidR="00B52F06" w:rsidRPr="00561476" w:rsidRDefault="00B52F06" w:rsidP="00FB4A43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F06" w:rsidRPr="00561476" w:rsidTr="00B52F06">
        <w:trPr>
          <w:jc w:val="center"/>
        </w:trPr>
        <w:tc>
          <w:tcPr>
            <w:tcW w:w="540" w:type="dxa"/>
            <w:shd w:val="clear" w:color="auto" w:fill="auto"/>
          </w:tcPr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167" w:type="dxa"/>
            <w:shd w:val="clear" w:color="auto" w:fill="auto"/>
          </w:tcPr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</w:rPr>
              <w:t>Лев Толстой. Зайцы</w:t>
            </w:r>
          </w:p>
        </w:tc>
        <w:tc>
          <w:tcPr>
            <w:tcW w:w="1728" w:type="dxa"/>
            <w:shd w:val="clear" w:color="auto" w:fill="auto"/>
          </w:tcPr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</w:rPr>
              <w:t>Содержание рассказа. Сравнение научно-познавательного и художественного текстов.</w:t>
            </w:r>
          </w:p>
        </w:tc>
        <w:tc>
          <w:tcPr>
            <w:tcW w:w="3639" w:type="dxa"/>
            <w:shd w:val="clear" w:color="auto" w:fill="auto"/>
          </w:tcPr>
          <w:p w:rsidR="00B52F06" w:rsidRPr="00561476" w:rsidRDefault="00B52F06" w:rsidP="00FB4A4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</w:rPr>
              <w:t>– Заполнять кластер на основе полученных сведений из текста;</w:t>
            </w:r>
          </w:p>
          <w:p w:rsidR="00B52F06" w:rsidRPr="00561476" w:rsidRDefault="00B52F06" w:rsidP="00FB4A4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</w:rPr>
              <w:t>– определение лексического значения слова;</w:t>
            </w:r>
          </w:p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</w:rPr>
              <w:t>– находить необходимую информацию в тексте;</w:t>
            </w:r>
          </w:p>
          <w:p w:rsidR="00B52F06" w:rsidRPr="00561476" w:rsidRDefault="00B52F06" w:rsidP="00FB4A4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</w:rPr>
              <w:t>– определять объект на рисунке с помощью подсказки;</w:t>
            </w:r>
          </w:p>
          <w:p w:rsidR="00B52F06" w:rsidRPr="00561476" w:rsidRDefault="00B52F06" w:rsidP="00FB4A4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</w:rPr>
              <w:t xml:space="preserve">– определять последовательность действий, описанных в рассказе; </w:t>
            </w:r>
          </w:p>
          <w:p w:rsidR="00B52F06" w:rsidRPr="00561476" w:rsidRDefault="00B52F06" w:rsidP="00FB4A4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</w:rPr>
              <w:t>– различать художественный и научно-познавательный текст;</w:t>
            </w:r>
          </w:p>
          <w:p w:rsidR="00B52F06" w:rsidRPr="00561476" w:rsidRDefault="00B52F06" w:rsidP="00FB4A4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</w:rPr>
              <w:t xml:space="preserve">– сравнивать авторский текст и текст из энциклопедии, находить общие сведения; </w:t>
            </w:r>
          </w:p>
          <w:p w:rsidR="00B52F06" w:rsidRPr="00561476" w:rsidRDefault="00B52F06" w:rsidP="00FB4A4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</w:rPr>
              <w:t>– определять по высказываниям информацию, полученную из текста;</w:t>
            </w:r>
          </w:p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</w:rPr>
              <w:t>– строить связное речевое устное или письменное высказывание в соответствии с учебной задачей.</w:t>
            </w:r>
          </w:p>
        </w:tc>
        <w:tc>
          <w:tcPr>
            <w:tcW w:w="1134" w:type="dxa"/>
          </w:tcPr>
          <w:p w:rsidR="00B52F06" w:rsidRPr="00561476" w:rsidRDefault="00B52F06" w:rsidP="00FB4A43">
            <w:pPr>
              <w:spacing w:line="240" w:lineRule="auto"/>
              <w:ind w:right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gridSpan w:val="2"/>
          </w:tcPr>
          <w:p w:rsidR="00B52F06" w:rsidRPr="00561476" w:rsidRDefault="00B52F06" w:rsidP="00FB4A43">
            <w:pPr>
              <w:spacing w:line="240" w:lineRule="auto"/>
              <w:ind w:right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F06" w:rsidRPr="00561476" w:rsidTr="00B52F06">
        <w:trPr>
          <w:jc w:val="center"/>
        </w:trPr>
        <w:tc>
          <w:tcPr>
            <w:tcW w:w="540" w:type="dxa"/>
            <w:shd w:val="clear" w:color="auto" w:fill="auto"/>
          </w:tcPr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167" w:type="dxa"/>
            <w:shd w:val="clear" w:color="auto" w:fill="auto"/>
          </w:tcPr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</w:rPr>
              <w:t>Про зайчат и зайчиху</w:t>
            </w:r>
          </w:p>
        </w:tc>
        <w:tc>
          <w:tcPr>
            <w:tcW w:w="1728" w:type="dxa"/>
            <w:shd w:val="clear" w:color="auto" w:fill="auto"/>
          </w:tcPr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</w:rPr>
              <w:t xml:space="preserve">Единицы измерения времени: сутки, часы. Сложение в пределах 100. </w:t>
            </w:r>
          </w:p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</w:rPr>
              <w:t xml:space="preserve">Логические задачи. Диаграмма. </w:t>
            </w:r>
          </w:p>
        </w:tc>
        <w:tc>
          <w:tcPr>
            <w:tcW w:w="3639" w:type="dxa"/>
            <w:shd w:val="clear" w:color="auto" w:fill="auto"/>
          </w:tcPr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</w:rPr>
              <w:t>– Определять количество часов в сутках;</w:t>
            </w:r>
          </w:p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</w:rPr>
              <w:t xml:space="preserve">– находить необходимую информацию в тексте и выполнять математические вычисления; </w:t>
            </w:r>
          </w:p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</w:rPr>
              <w:t>– подбирать из предложенных чисел суммы чисел, состоящих из двух слагаемых, доказывать правильность выбранных чисел;</w:t>
            </w:r>
          </w:p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решать логические задачи по данному условию;</w:t>
            </w:r>
          </w:p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</w:rPr>
              <w:t>– составлять элементарную диаграмму.</w:t>
            </w:r>
          </w:p>
        </w:tc>
        <w:tc>
          <w:tcPr>
            <w:tcW w:w="1134" w:type="dxa"/>
          </w:tcPr>
          <w:p w:rsidR="00B52F06" w:rsidRPr="00561476" w:rsidRDefault="00B52F06" w:rsidP="00FB4A43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gridSpan w:val="2"/>
          </w:tcPr>
          <w:p w:rsidR="00B52F06" w:rsidRPr="00561476" w:rsidRDefault="00B52F06" w:rsidP="00FB4A43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F06" w:rsidRPr="00561476" w:rsidTr="00B52F06">
        <w:trPr>
          <w:jc w:val="center"/>
        </w:trPr>
        <w:tc>
          <w:tcPr>
            <w:tcW w:w="540" w:type="dxa"/>
            <w:shd w:val="clear" w:color="auto" w:fill="auto"/>
          </w:tcPr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167" w:type="dxa"/>
            <w:shd w:val="clear" w:color="auto" w:fill="auto"/>
          </w:tcPr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</w:rPr>
              <w:t>Банковская карта</w:t>
            </w:r>
          </w:p>
        </w:tc>
        <w:tc>
          <w:tcPr>
            <w:tcW w:w="1728" w:type="dxa"/>
            <w:shd w:val="clear" w:color="auto" w:fill="auto"/>
          </w:tcPr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</w:rPr>
              <w:t>Банковская карта.</w:t>
            </w:r>
          </w:p>
        </w:tc>
        <w:tc>
          <w:tcPr>
            <w:tcW w:w="3639" w:type="dxa"/>
            <w:shd w:val="clear" w:color="auto" w:fill="auto"/>
          </w:tcPr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</w:rPr>
              <w:t>– Давать характеристику наличным деньгам;</w:t>
            </w:r>
          </w:p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</w:rPr>
              <w:t>– рассказывать о дебетовой банковской карте;</w:t>
            </w:r>
          </w:p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</w:rPr>
              <w:t>– объяснять, что обозначают надписи на карте;</w:t>
            </w:r>
          </w:p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</w:rPr>
              <w:t>– объяснять, как производить покупку в магазине;</w:t>
            </w:r>
          </w:p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</w:rPr>
              <w:t>– объяснять, как можно снять деньги в банкомате с помощью карты;</w:t>
            </w:r>
          </w:p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</w:rPr>
              <w:t>– рассказывать о кредитной банковской карте.</w:t>
            </w:r>
          </w:p>
        </w:tc>
        <w:tc>
          <w:tcPr>
            <w:tcW w:w="1134" w:type="dxa"/>
          </w:tcPr>
          <w:p w:rsidR="00B52F06" w:rsidRPr="00561476" w:rsidRDefault="00B52F06" w:rsidP="00FB4A43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gridSpan w:val="2"/>
          </w:tcPr>
          <w:p w:rsidR="00B52F06" w:rsidRPr="00561476" w:rsidRDefault="00B52F06" w:rsidP="00FB4A43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F06" w:rsidRPr="00561476" w:rsidTr="00B52F06">
        <w:trPr>
          <w:jc w:val="center"/>
        </w:trPr>
        <w:tc>
          <w:tcPr>
            <w:tcW w:w="540" w:type="dxa"/>
            <w:shd w:val="clear" w:color="auto" w:fill="auto"/>
          </w:tcPr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67" w:type="dxa"/>
            <w:shd w:val="clear" w:color="auto" w:fill="auto"/>
          </w:tcPr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1476">
              <w:rPr>
                <w:rFonts w:ascii="Times New Roman" w:hAnsi="Times New Roman" w:cs="Times New Roman"/>
                <w:bCs/>
                <w:sz w:val="24"/>
                <w:szCs w:val="24"/>
              </w:rPr>
              <w:t>Про Зайчишку и овощи</w:t>
            </w:r>
          </w:p>
        </w:tc>
        <w:tc>
          <w:tcPr>
            <w:tcW w:w="1728" w:type="dxa"/>
            <w:shd w:val="clear" w:color="auto" w:fill="auto"/>
          </w:tcPr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</w:rPr>
              <w:t>Морковь, огурец, помидор, свёкла, капуста.</w:t>
            </w:r>
          </w:p>
        </w:tc>
        <w:tc>
          <w:tcPr>
            <w:tcW w:w="3639" w:type="dxa"/>
            <w:shd w:val="clear" w:color="auto" w:fill="auto"/>
          </w:tcPr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</w:rPr>
              <w:t>– Определять по рисункам названия растений и находить среди них овощи;</w:t>
            </w:r>
          </w:p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</w:rPr>
              <w:t>– выделять среди овощей корнеплоды;</w:t>
            </w:r>
          </w:p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</w:rPr>
              <w:t>– проводить опыт по проращиванию моркови;</w:t>
            </w:r>
          </w:p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</w:rPr>
              <w:t>– определять цвет сока овощей опытным путём;</w:t>
            </w:r>
          </w:p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</w:rPr>
              <w:t>– сравнивать свойства сырой и варёной моркови.</w:t>
            </w:r>
          </w:p>
        </w:tc>
        <w:tc>
          <w:tcPr>
            <w:tcW w:w="1134" w:type="dxa"/>
          </w:tcPr>
          <w:p w:rsidR="00B52F06" w:rsidRPr="00561476" w:rsidRDefault="00B52F06" w:rsidP="00FB4A43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gridSpan w:val="2"/>
          </w:tcPr>
          <w:p w:rsidR="00B52F06" w:rsidRPr="00561476" w:rsidRDefault="00B52F06" w:rsidP="00FB4A43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F06" w:rsidRPr="00561476" w:rsidTr="00B52F06">
        <w:trPr>
          <w:jc w:val="center"/>
        </w:trPr>
        <w:tc>
          <w:tcPr>
            <w:tcW w:w="540" w:type="dxa"/>
            <w:shd w:val="clear" w:color="auto" w:fill="auto"/>
          </w:tcPr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67" w:type="dxa"/>
            <w:shd w:val="clear" w:color="auto" w:fill="auto"/>
          </w:tcPr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</w:rPr>
              <w:t>Николай Сладков. Весёлая игра</w:t>
            </w:r>
          </w:p>
        </w:tc>
        <w:tc>
          <w:tcPr>
            <w:tcW w:w="1728" w:type="dxa"/>
            <w:shd w:val="clear" w:color="auto" w:fill="auto"/>
          </w:tcPr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</w:rPr>
              <w:t>Содержание рассказа</w:t>
            </w:r>
          </w:p>
        </w:tc>
        <w:tc>
          <w:tcPr>
            <w:tcW w:w="3639" w:type="dxa"/>
            <w:shd w:val="clear" w:color="auto" w:fill="auto"/>
          </w:tcPr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</w:rPr>
              <w:t>– Определять тип и тему текста, называть его персонажей;</w:t>
            </w:r>
          </w:p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</w:rPr>
              <w:t>– понимать, что такое «цитата», использовать цитаты в качестве ответов на вопросы по содержанию прочитанного текста;</w:t>
            </w:r>
          </w:p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56147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объяснять лексическое значение слов и выражений</w:t>
            </w:r>
            <w:r w:rsidRPr="0056147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</w:rPr>
              <w:t xml:space="preserve">– устанавливать истинность и ложность утверждений, подтверждая или опровергая их </w:t>
            </w:r>
            <w:r w:rsidRPr="005614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помощью цитат;</w:t>
            </w:r>
          </w:p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</w:rPr>
              <w:t>– составлять на доступном для второклассника языке инструкции/правила, грамотно оформлять их на письме.</w:t>
            </w:r>
          </w:p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2F06" w:rsidRPr="00561476" w:rsidRDefault="00B52F06" w:rsidP="00FB4A43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gridSpan w:val="2"/>
          </w:tcPr>
          <w:p w:rsidR="00B52F06" w:rsidRPr="00561476" w:rsidRDefault="00B52F06" w:rsidP="00FB4A43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F06" w:rsidRPr="00561476" w:rsidTr="00B52F06">
        <w:trPr>
          <w:jc w:val="center"/>
        </w:trPr>
        <w:tc>
          <w:tcPr>
            <w:tcW w:w="540" w:type="dxa"/>
            <w:shd w:val="clear" w:color="auto" w:fill="auto"/>
          </w:tcPr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167" w:type="dxa"/>
            <w:shd w:val="clear" w:color="auto" w:fill="auto"/>
          </w:tcPr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</w:rPr>
              <w:t>Лисьи забавы</w:t>
            </w:r>
          </w:p>
        </w:tc>
        <w:tc>
          <w:tcPr>
            <w:tcW w:w="1728" w:type="dxa"/>
            <w:shd w:val="clear" w:color="auto" w:fill="auto"/>
          </w:tcPr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</w:rPr>
              <w:t>Решение логических задач с помощью таблицы; столбчатая диаграмма, чертёж.</w:t>
            </w:r>
          </w:p>
        </w:tc>
        <w:tc>
          <w:tcPr>
            <w:tcW w:w="3639" w:type="dxa"/>
            <w:shd w:val="clear" w:color="auto" w:fill="auto"/>
          </w:tcPr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</w:rPr>
              <w:t>– Определять дату по календарю;</w:t>
            </w:r>
          </w:p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</w:rPr>
              <w:t xml:space="preserve">– находить необходимую информацию в тексте и выполнять математические вычисления; </w:t>
            </w:r>
          </w:p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</w:rPr>
              <w:t>– записывать краткую запись и решение задач;</w:t>
            </w:r>
          </w:p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</w:rPr>
              <w:t>– решать логические задачи с помощью таблицы;</w:t>
            </w:r>
          </w:p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</w:rPr>
              <w:t>– анализировать данные, представленные в столбчатой диаграмме, дополнять недостающие в диаграмме данные;</w:t>
            </w:r>
          </w:p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</w:rPr>
              <w:t>– составлять вопросы, ответы на которые можно узнать по данным столбчатой диаграммы;</w:t>
            </w:r>
          </w:p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</w:rPr>
              <w:t>– читать простейшие чертежи, выполнять построения на чертеже в соответствии с данными задачи.</w:t>
            </w:r>
          </w:p>
        </w:tc>
        <w:tc>
          <w:tcPr>
            <w:tcW w:w="1134" w:type="dxa"/>
          </w:tcPr>
          <w:p w:rsidR="00B52F06" w:rsidRPr="00561476" w:rsidRDefault="00B52F06" w:rsidP="00FB4A43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gridSpan w:val="2"/>
          </w:tcPr>
          <w:p w:rsidR="00B52F06" w:rsidRPr="00561476" w:rsidRDefault="00B52F06" w:rsidP="00FB4A43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F06" w:rsidRPr="00561476" w:rsidTr="00B52F06">
        <w:trPr>
          <w:jc w:val="center"/>
        </w:trPr>
        <w:tc>
          <w:tcPr>
            <w:tcW w:w="540" w:type="dxa"/>
            <w:shd w:val="clear" w:color="auto" w:fill="auto"/>
          </w:tcPr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67" w:type="dxa"/>
            <w:shd w:val="clear" w:color="auto" w:fill="auto"/>
          </w:tcPr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</w:t>
            </w:r>
          </w:p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</w:rPr>
              <w:t xml:space="preserve">денег </w:t>
            </w:r>
            <w:proofErr w:type="gramStart"/>
            <w:r w:rsidRPr="0056147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561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</w:rPr>
              <w:t>банковской карте</w:t>
            </w:r>
          </w:p>
        </w:tc>
        <w:tc>
          <w:tcPr>
            <w:tcW w:w="1728" w:type="dxa"/>
            <w:shd w:val="clear" w:color="auto" w:fill="auto"/>
          </w:tcPr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при использовании банковских карт.</w:t>
            </w:r>
          </w:p>
        </w:tc>
        <w:tc>
          <w:tcPr>
            <w:tcW w:w="3639" w:type="dxa"/>
            <w:shd w:val="clear" w:color="auto" w:fill="auto"/>
          </w:tcPr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</w:rPr>
              <w:t xml:space="preserve">– Иметь представление об элементах, расположенных </w:t>
            </w:r>
            <w:proofErr w:type="gramStart"/>
            <w:r w:rsidRPr="0056147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561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61476">
              <w:rPr>
                <w:rFonts w:ascii="Times New Roman" w:hAnsi="Times New Roman" w:cs="Times New Roman"/>
                <w:sz w:val="24"/>
                <w:szCs w:val="24"/>
              </w:rPr>
              <w:t>лицевой</w:t>
            </w:r>
            <w:proofErr w:type="gramEnd"/>
            <w:r w:rsidRPr="00561476">
              <w:rPr>
                <w:rFonts w:ascii="Times New Roman" w:hAnsi="Times New Roman" w:cs="Times New Roman"/>
                <w:sz w:val="24"/>
                <w:szCs w:val="24"/>
              </w:rPr>
              <w:t xml:space="preserve"> и оборотных сторонах банковской карты, объяснять их назначение;</w:t>
            </w:r>
          </w:p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</w:rPr>
              <w:t>– находить необходимую информацию в тексте задания;</w:t>
            </w:r>
          </w:p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</w:rPr>
              <w:t xml:space="preserve"> – формулировать правила безопасности при использовании банковских карт.</w:t>
            </w:r>
          </w:p>
        </w:tc>
        <w:tc>
          <w:tcPr>
            <w:tcW w:w="1134" w:type="dxa"/>
          </w:tcPr>
          <w:p w:rsidR="00B52F06" w:rsidRPr="00561476" w:rsidRDefault="00B52F06" w:rsidP="00FB4A43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gridSpan w:val="2"/>
          </w:tcPr>
          <w:p w:rsidR="00B52F06" w:rsidRPr="00561476" w:rsidRDefault="00B52F06" w:rsidP="00FB4A43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F06" w:rsidRPr="00561476" w:rsidTr="00B52F06">
        <w:trPr>
          <w:jc w:val="center"/>
        </w:trPr>
        <w:tc>
          <w:tcPr>
            <w:tcW w:w="540" w:type="dxa"/>
            <w:shd w:val="clear" w:color="auto" w:fill="auto"/>
          </w:tcPr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67" w:type="dxa"/>
            <w:shd w:val="clear" w:color="auto" w:fill="auto"/>
          </w:tcPr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</w:rPr>
              <w:t>Лисьи норы</w:t>
            </w:r>
          </w:p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shd w:val="clear" w:color="auto" w:fill="auto"/>
          </w:tcPr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лисьей норы, свойства лесной земли, </w:t>
            </w:r>
            <w:r w:rsidRPr="005614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песка и глины, состав почвы.</w:t>
            </w:r>
          </w:p>
        </w:tc>
        <w:tc>
          <w:tcPr>
            <w:tcW w:w="3639" w:type="dxa"/>
            <w:shd w:val="clear" w:color="auto" w:fill="auto"/>
          </w:tcPr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Иметь представление об устройстве лисьих нор;</w:t>
            </w:r>
          </w:p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56147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проводить простейшие опыты по определению свойств лесной </w:t>
            </w:r>
            <w:r w:rsidRPr="0056147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земли, песка и глины, состава почвы</w:t>
            </w:r>
            <w:r w:rsidRPr="0056147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</w:rPr>
              <w:t>– делать выводы по результатам проведенных наблюдений и опытов;</w:t>
            </w:r>
          </w:p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</w:rPr>
              <w:t>– понимать и объяснять, от чего зависит плодородие почвы.</w:t>
            </w:r>
          </w:p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2F06" w:rsidRPr="00561476" w:rsidRDefault="00B52F06" w:rsidP="00FB4A43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gridSpan w:val="2"/>
          </w:tcPr>
          <w:p w:rsidR="00B52F06" w:rsidRPr="00561476" w:rsidRDefault="00B52F06" w:rsidP="00FB4A43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F06" w:rsidRPr="00561476" w:rsidTr="00B52F06">
        <w:trPr>
          <w:jc w:val="center"/>
        </w:trPr>
        <w:tc>
          <w:tcPr>
            <w:tcW w:w="540" w:type="dxa"/>
            <w:shd w:val="clear" w:color="auto" w:fill="auto"/>
          </w:tcPr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167" w:type="dxa"/>
            <w:shd w:val="clear" w:color="auto" w:fill="auto"/>
          </w:tcPr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</w:rPr>
              <w:t xml:space="preserve">Обыкновенные </w:t>
            </w:r>
          </w:p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</w:rPr>
              <w:t>кроты</w:t>
            </w:r>
          </w:p>
        </w:tc>
        <w:tc>
          <w:tcPr>
            <w:tcW w:w="1728" w:type="dxa"/>
            <w:shd w:val="clear" w:color="auto" w:fill="auto"/>
          </w:tcPr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  <w:proofErr w:type="gramStart"/>
            <w:r w:rsidRPr="00561476">
              <w:rPr>
                <w:rFonts w:ascii="Times New Roman" w:hAnsi="Times New Roman" w:cs="Times New Roman"/>
                <w:sz w:val="24"/>
                <w:szCs w:val="24"/>
              </w:rPr>
              <w:t>научно-познавательного</w:t>
            </w:r>
            <w:proofErr w:type="gramEnd"/>
          </w:p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</w:rPr>
              <w:t xml:space="preserve">текста. </w:t>
            </w:r>
          </w:p>
        </w:tc>
        <w:tc>
          <w:tcPr>
            <w:tcW w:w="3639" w:type="dxa"/>
            <w:shd w:val="clear" w:color="auto" w:fill="auto"/>
          </w:tcPr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</w:rPr>
              <w:t>– Определять тип текста;</w:t>
            </w:r>
          </w:p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</w:rPr>
              <w:t>– составлять описание крота на основе прочитанного текста;</w:t>
            </w:r>
          </w:p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</w:rPr>
              <w:t>– разгадывать ребусы и соотносить слова-ассоциации;</w:t>
            </w:r>
          </w:p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</w:rPr>
              <w:t>– соединять линиями части предложений и определять их последовательность в тексте;</w:t>
            </w:r>
          </w:p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</w:rPr>
              <w:t>– объяснять значение слова;</w:t>
            </w:r>
          </w:p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</w:rPr>
              <w:t>– составлять вопросы по предложенным предложениям;</w:t>
            </w:r>
          </w:p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</w:rPr>
              <w:t>– находить синонимы к предложенному слову;</w:t>
            </w:r>
          </w:p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</w:rPr>
              <w:t>– писать сочинение-рассуждение по заданной теме;</w:t>
            </w:r>
          </w:p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</w:rPr>
              <w:t>– определять название раздела, в котором может быть размещён текст.</w:t>
            </w:r>
          </w:p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2F06" w:rsidRPr="00561476" w:rsidRDefault="00B52F06" w:rsidP="00FB4A43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gridSpan w:val="2"/>
          </w:tcPr>
          <w:p w:rsidR="00B52F06" w:rsidRPr="00561476" w:rsidRDefault="00B52F06" w:rsidP="00FB4A43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F06" w:rsidRPr="00561476" w:rsidTr="00B52F06">
        <w:trPr>
          <w:jc w:val="center"/>
        </w:trPr>
        <w:tc>
          <w:tcPr>
            <w:tcW w:w="540" w:type="dxa"/>
            <w:shd w:val="clear" w:color="auto" w:fill="auto"/>
          </w:tcPr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67" w:type="dxa"/>
            <w:shd w:val="clear" w:color="auto" w:fill="auto"/>
          </w:tcPr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</w:rPr>
              <w:t>Про крота</w:t>
            </w:r>
          </w:p>
        </w:tc>
        <w:tc>
          <w:tcPr>
            <w:tcW w:w="1728" w:type="dxa"/>
            <w:shd w:val="clear" w:color="auto" w:fill="auto"/>
          </w:tcPr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в пределах 100. </w:t>
            </w:r>
          </w:p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</w:rPr>
              <w:t>Логические задачи. Диаграмма.</w:t>
            </w:r>
          </w:p>
        </w:tc>
        <w:tc>
          <w:tcPr>
            <w:tcW w:w="3639" w:type="dxa"/>
            <w:shd w:val="clear" w:color="auto" w:fill="auto"/>
          </w:tcPr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</w:rPr>
              <w:t>– Решать задачи логического характера;</w:t>
            </w:r>
          </w:p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</w:rPr>
              <w:t>– решать задачи с использованием данных таблицы;</w:t>
            </w:r>
          </w:p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</w:rPr>
              <w:t>– решать задачи на основе данных диаграммы;</w:t>
            </w:r>
          </w:p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</w:rPr>
              <w:t>– решать примеры на основе предложенной цепочки примеров;</w:t>
            </w:r>
          </w:p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</w:rPr>
              <w:t xml:space="preserve">– определять цвета геометрических фигур на основе </w:t>
            </w:r>
            <w:r w:rsidRPr="005614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верных высказываний.</w:t>
            </w:r>
          </w:p>
        </w:tc>
        <w:tc>
          <w:tcPr>
            <w:tcW w:w="1134" w:type="dxa"/>
          </w:tcPr>
          <w:p w:rsidR="00B52F06" w:rsidRPr="00561476" w:rsidRDefault="00B52F06" w:rsidP="00FB4A43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gridSpan w:val="2"/>
          </w:tcPr>
          <w:p w:rsidR="00B52F06" w:rsidRPr="00561476" w:rsidRDefault="00B52F06" w:rsidP="00FB4A43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F06" w:rsidRPr="00561476" w:rsidTr="00B52F06">
        <w:trPr>
          <w:jc w:val="center"/>
        </w:trPr>
        <w:tc>
          <w:tcPr>
            <w:tcW w:w="540" w:type="dxa"/>
            <w:shd w:val="clear" w:color="auto" w:fill="auto"/>
          </w:tcPr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19</w:t>
            </w:r>
          </w:p>
        </w:tc>
        <w:tc>
          <w:tcPr>
            <w:tcW w:w="1167" w:type="dxa"/>
            <w:shd w:val="clear" w:color="auto" w:fill="auto"/>
          </w:tcPr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</w:rPr>
              <w:t>Про кредиты</w:t>
            </w:r>
          </w:p>
        </w:tc>
        <w:tc>
          <w:tcPr>
            <w:tcW w:w="1728" w:type="dxa"/>
            <w:shd w:val="clear" w:color="auto" w:fill="auto"/>
          </w:tcPr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</w:rPr>
              <w:t>Кредит. Ипотечный кредит. Автокредит. Кредит наличными.</w:t>
            </w:r>
          </w:p>
        </w:tc>
        <w:tc>
          <w:tcPr>
            <w:tcW w:w="3639" w:type="dxa"/>
            <w:shd w:val="clear" w:color="auto" w:fill="auto"/>
          </w:tcPr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</w:rPr>
              <w:t>– Объяснять, что такое «кредит»;</w:t>
            </w:r>
          </w:p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</w:rPr>
              <w:t>– определять виды кредитов;</w:t>
            </w:r>
          </w:p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</w:rPr>
              <w:t>– понимать, чем отличаются друг от друга разные виды кредитов;</w:t>
            </w:r>
          </w:p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</w:rPr>
              <w:t>– определять сумму переплаты по кредиту;</w:t>
            </w:r>
          </w:p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</w:rPr>
              <w:t>– определять, какой кредит наиболее выгоден банку по срокам его оплаты;</w:t>
            </w:r>
          </w:p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</w:rPr>
              <w:t>– определять, какой кредит наиболее выгоден клиенту банка по срокам его оплаты.</w:t>
            </w:r>
          </w:p>
        </w:tc>
        <w:tc>
          <w:tcPr>
            <w:tcW w:w="1134" w:type="dxa"/>
          </w:tcPr>
          <w:p w:rsidR="00B52F06" w:rsidRPr="00561476" w:rsidRDefault="00B52F06" w:rsidP="00FB4A43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gridSpan w:val="2"/>
          </w:tcPr>
          <w:p w:rsidR="00B52F06" w:rsidRPr="00561476" w:rsidRDefault="00B52F06" w:rsidP="00FB4A43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F06" w:rsidRPr="00561476" w:rsidTr="00B52F06">
        <w:trPr>
          <w:jc w:val="center"/>
        </w:trPr>
        <w:tc>
          <w:tcPr>
            <w:tcW w:w="540" w:type="dxa"/>
            <w:shd w:val="clear" w:color="auto" w:fill="auto"/>
          </w:tcPr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67" w:type="dxa"/>
            <w:shd w:val="clear" w:color="auto" w:fill="auto"/>
          </w:tcPr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</w:rPr>
              <w:t>Корень – часть растения</w:t>
            </w:r>
          </w:p>
        </w:tc>
        <w:tc>
          <w:tcPr>
            <w:tcW w:w="1728" w:type="dxa"/>
            <w:shd w:val="clear" w:color="auto" w:fill="auto"/>
          </w:tcPr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</w:rPr>
              <w:t>Корень. Виды корневых систем. Видоизменённые корни.</w:t>
            </w:r>
          </w:p>
        </w:tc>
        <w:tc>
          <w:tcPr>
            <w:tcW w:w="3639" w:type="dxa"/>
            <w:shd w:val="clear" w:color="auto" w:fill="auto"/>
          </w:tcPr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</w:rPr>
              <w:t>– Называть части цветочных растений;</w:t>
            </w:r>
          </w:p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</w:rPr>
              <w:t>– объяснять, для чего растению корень;</w:t>
            </w:r>
          </w:p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56147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доказывать, что рост растения начинается с корня;</w:t>
            </w:r>
          </w:p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</w:rPr>
              <w:t>– называть виды корневых систем;</w:t>
            </w:r>
          </w:p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</w:rPr>
              <w:t>– называть видоизменённые корни.</w:t>
            </w:r>
          </w:p>
        </w:tc>
        <w:tc>
          <w:tcPr>
            <w:tcW w:w="1134" w:type="dxa"/>
          </w:tcPr>
          <w:p w:rsidR="00B52F06" w:rsidRPr="00561476" w:rsidRDefault="00B52F06" w:rsidP="00FB4A43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gridSpan w:val="2"/>
          </w:tcPr>
          <w:p w:rsidR="00B52F06" w:rsidRPr="00561476" w:rsidRDefault="00B52F06" w:rsidP="00FB4A43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F06" w:rsidRPr="00561476" w:rsidTr="00B52F06">
        <w:trPr>
          <w:jc w:val="center"/>
        </w:trPr>
        <w:tc>
          <w:tcPr>
            <w:tcW w:w="540" w:type="dxa"/>
            <w:shd w:val="clear" w:color="auto" w:fill="auto"/>
          </w:tcPr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67" w:type="dxa"/>
            <w:shd w:val="clear" w:color="auto" w:fill="auto"/>
          </w:tcPr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</w:rPr>
              <w:t xml:space="preserve">Эдуард </w:t>
            </w:r>
            <w:proofErr w:type="spellStart"/>
            <w:r w:rsidRPr="00561476">
              <w:rPr>
                <w:rFonts w:ascii="Times New Roman" w:hAnsi="Times New Roman" w:cs="Times New Roman"/>
                <w:sz w:val="24"/>
                <w:szCs w:val="24"/>
              </w:rPr>
              <w:t>Шим</w:t>
            </w:r>
            <w:proofErr w:type="spellEnd"/>
            <w:r w:rsidRPr="0056147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</w:rPr>
              <w:t>Тяжкий труд</w:t>
            </w:r>
          </w:p>
        </w:tc>
        <w:tc>
          <w:tcPr>
            <w:tcW w:w="1728" w:type="dxa"/>
            <w:shd w:val="clear" w:color="auto" w:fill="auto"/>
          </w:tcPr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</w:rPr>
              <w:t>Содержание художественного текста.</w:t>
            </w:r>
          </w:p>
        </w:tc>
        <w:tc>
          <w:tcPr>
            <w:tcW w:w="3639" w:type="dxa"/>
            <w:shd w:val="clear" w:color="auto" w:fill="auto"/>
          </w:tcPr>
          <w:p w:rsidR="00B52F06" w:rsidRPr="00561476" w:rsidRDefault="00B52F06" w:rsidP="00FB4A4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</w:rPr>
              <w:t>– Определять книгу, в которой можно прочитать предложенный художественный текст;</w:t>
            </w:r>
          </w:p>
          <w:p w:rsidR="00B52F06" w:rsidRPr="00561476" w:rsidRDefault="00B52F06" w:rsidP="00FB4A4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</w:rPr>
              <w:t>– определение лексического значения слова;</w:t>
            </w:r>
          </w:p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</w:rPr>
              <w:t>– находить необходимую информацию в тексте;</w:t>
            </w:r>
          </w:p>
          <w:p w:rsidR="00B52F06" w:rsidRPr="00561476" w:rsidRDefault="00B52F06" w:rsidP="00FB4A4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</w:rPr>
              <w:t>– находить в тексте предложение по заданному вопросу;</w:t>
            </w:r>
          </w:p>
          <w:p w:rsidR="00B52F06" w:rsidRPr="00561476" w:rsidRDefault="00B52F06" w:rsidP="00FB4A4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</w:rPr>
              <w:t xml:space="preserve">– разгадывать ребусы и соотносить полученные ответы со словами; </w:t>
            </w:r>
          </w:p>
          <w:p w:rsidR="00B52F06" w:rsidRPr="00561476" w:rsidRDefault="00B52F06" w:rsidP="00FB4A4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</w:rPr>
              <w:t>– определять главную мысль текста;</w:t>
            </w:r>
          </w:p>
          <w:p w:rsidR="00B52F06" w:rsidRPr="00561476" w:rsidRDefault="00B52F06" w:rsidP="00FB4A4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</w:rPr>
              <w:t>– определять, чему учит текст;</w:t>
            </w:r>
          </w:p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</w:rPr>
              <w:t>– строить связное речевое устное или письменное высказывание в соответствии с учебной задачей.</w:t>
            </w:r>
          </w:p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2F06" w:rsidRPr="00561476" w:rsidRDefault="00B52F06" w:rsidP="00FB4A43">
            <w:pPr>
              <w:spacing w:line="240" w:lineRule="auto"/>
              <w:ind w:right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gridSpan w:val="2"/>
          </w:tcPr>
          <w:p w:rsidR="00B52F06" w:rsidRPr="00561476" w:rsidRDefault="00B52F06" w:rsidP="00FB4A43">
            <w:pPr>
              <w:spacing w:line="240" w:lineRule="auto"/>
              <w:ind w:right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F06" w:rsidRPr="00561476" w:rsidTr="00B52F06">
        <w:trPr>
          <w:jc w:val="center"/>
        </w:trPr>
        <w:tc>
          <w:tcPr>
            <w:tcW w:w="540" w:type="dxa"/>
            <w:shd w:val="clear" w:color="auto" w:fill="auto"/>
          </w:tcPr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167" w:type="dxa"/>
            <w:shd w:val="clear" w:color="auto" w:fill="auto"/>
          </w:tcPr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</w:rPr>
              <w:t>Про ежа</w:t>
            </w:r>
          </w:p>
        </w:tc>
        <w:tc>
          <w:tcPr>
            <w:tcW w:w="1728" w:type="dxa"/>
            <w:shd w:val="clear" w:color="auto" w:fill="auto"/>
          </w:tcPr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</w:rPr>
              <w:t>Решение выражений, столбчатая и круговая диаграмма, названия месяцев.</w:t>
            </w:r>
          </w:p>
        </w:tc>
        <w:tc>
          <w:tcPr>
            <w:tcW w:w="3639" w:type="dxa"/>
            <w:shd w:val="clear" w:color="auto" w:fill="auto"/>
          </w:tcPr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</w:rPr>
              <w:t>– Находить значение выражений, соотносить полученные результаты с буквами и читать название насекомого;</w:t>
            </w:r>
          </w:p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56147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определять время с помощью скорости и расстояния</w:t>
            </w:r>
            <w:r w:rsidRPr="0056147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</w:rPr>
              <w:t>– определять данные столбчатой диаграммы, находить часть от числа и записывать результаты в таблицу, результаты таблицы переносить в круговую диаграмму;</w:t>
            </w:r>
          </w:p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56147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отвечать на вопросы на основе полученных данных;</w:t>
            </w:r>
          </w:p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</w:rPr>
              <w:t>– определять последовательность маршрута на основе схемы;</w:t>
            </w:r>
          </w:p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</w:rPr>
              <w:t>– записывать слова с помощью кода;</w:t>
            </w:r>
          </w:p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</w:rPr>
              <w:t>– называть месяцы, сравнивать количество месяцев.</w:t>
            </w:r>
          </w:p>
        </w:tc>
        <w:tc>
          <w:tcPr>
            <w:tcW w:w="1134" w:type="dxa"/>
          </w:tcPr>
          <w:p w:rsidR="00B52F06" w:rsidRPr="00561476" w:rsidRDefault="00B52F06" w:rsidP="00FB4A43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gridSpan w:val="2"/>
          </w:tcPr>
          <w:p w:rsidR="00B52F06" w:rsidRPr="00561476" w:rsidRDefault="00B52F06" w:rsidP="00FB4A43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F06" w:rsidRPr="00561476" w:rsidTr="00B52F06">
        <w:trPr>
          <w:jc w:val="center"/>
        </w:trPr>
        <w:tc>
          <w:tcPr>
            <w:tcW w:w="540" w:type="dxa"/>
            <w:shd w:val="clear" w:color="auto" w:fill="auto"/>
          </w:tcPr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67" w:type="dxa"/>
            <w:shd w:val="clear" w:color="auto" w:fill="auto"/>
          </w:tcPr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</w:rPr>
              <w:t>Про вклады</w:t>
            </w:r>
          </w:p>
        </w:tc>
        <w:tc>
          <w:tcPr>
            <w:tcW w:w="1728" w:type="dxa"/>
            <w:shd w:val="clear" w:color="auto" w:fill="auto"/>
          </w:tcPr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</w:rPr>
              <w:t>Вклад, вкладчик, срочный вклад, вклад до востребования.</w:t>
            </w:r>
          </w:p>
        </w:tc>
        <w:tc>
          <w:tcPr>
            <w:tcW w:w="3639" w:type="dxa"/>
            <w:shd w:val="clear" w:color="auto" w:fill="auto"/>
          </w:tcPr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</w:rPr>
              <w:t>– Давать определение вклада;</w:t>
            </w:r>
          </w:p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</w:rPr>
              <w:t>– называть виды вкладов: срочный вклад, вклад до востребования;</w:t>
            </w:r>
          </w:p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</w:rPr>
              <w:t>– объяснять, что такое банковский процент по вкладам;</w:t>
            </w:r>
          </w:p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</w:rPr>
              <w:t>– объяснять, как считают банковский процент по вкладам;</w:t>
            </w:r>
          </w:p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</w:rPr>
              <w:t>– объяснять, почему банки выплачивают проценты.</w:t>
            </w:r>
          </w:p>
        </w:tc>
        <w:tc>
          <w:tcPr>
            <w:tcW w:w="1134" w:type="dxa"/>
          </w:tcPr>
          <w:p w:rsidR="00B52F06" w:rsidRPr="00561476" w:rsidRDefault="00B52F06" w:rsidP="00FB4A43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gridSpan w:val="2"/>
          </w:tcPr>
          <w:p w:rsidR="00B52F06" w:rsidRPr="00561476" w:rsidRDefault="00B52F06" w:rsidP="00FB4A43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F06" w:rsidRPr="00561476" w:rsidTr="00B52F06">
        <w:trPr>
          <w:jc w:val="center"/>
        </w:trPr>
        <w:tc>
          <w:tcPr>
            <w:tcW w:w="540" w:type="dxa"/>
            <w:shd w:val="clear" w:color="auto" w:fill="auto"/>
          </w:tcPr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67" w:type="dxa"/>
            <w:shd w:val="clear" w:color="auto" w:fill="auto"/>
          </w:tcPr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</w:rPr>
              <w:t>Занимательные особенности яблока</w:t>
            </w:r>
          </w:p>
        </w:tc>
        <w:tc>
          <w:tcPr>
            <w:tcW w:w="1728" w:type="dxa"/>
            <w:shd w:val="clear" w:color="auto" w:fill="auto"/>
          </w:tcPr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</w:rPr>
              <w:t>Яблоко, свойства яблока.</w:t>
            </w:r>
          </w:p>
        </w:tc>
        <w:tc>
          <w:tcPr>
            <w:tcW w:w="3639" w:type="dxa"/>
            <w:shd w:val="clear" w:color="auto" w:fill="auto"/>
          </w:tcPr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56147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Объяснять, почему яблоко в месте разреза темнеет, а при покрытии разреза соком лимона не темнеет;</w:t>
            </w:r>
          </w:p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</w:rPr>
              <w:t>– объяснять, почему яблоко плавает;</w:t>
            </w:r>
          </w:p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56147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объяснять, почему яблоко </w:t>
            </w:r>
            <w:r w:rsidRPr="0056147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отталкивается от магнита</w:t>
            </w:r>
            <w:r w:rsidRPr="0056147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</w:rPr>
              <w:t>– объяснять, почему неспелое яблоко кислое;</w:t>
            </w:r>
          </w:p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</w:rPr>
              <w:t>– находить на срезе яблока рисунок звезды.</w:t>
            </w:r>
          </w:p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2F06" w:rsidRPr="00561476" w:rsidRDefault="00B52F06" w:rsidP="00FB4A43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gridSpan w:val="2"/>
          </w:tcPr>
          <w:p w:rsidR="00B52F06" w:rsidRPr="00561476" w:rsidRDefault="00B52F06" w:rsidP="00FB4A43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F06" w:rsidRPr="00561476" w:rsidTr="00B52F06">
        <w:trPr>
          <w:jc w:val="center"/>
        </w:trPr>
        <w:tc>
          <w:tcPr>
            <w:tcW w:w="540" w:type="dxa"/>
            <w:shd w:val="clear" w:color="auto" w:fill="auto"/>
          </w:tcPr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167" w:type="dxa"/>
            <w:shd w:val="clear" w:color="auto" w:fill="auto"/>
          </w:tcPr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</w:rPr>
              <w:t>Полевой</w:t>
            </w:r>
          </w:p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</w:rPr>
              <w:t>хомяк</w:t>
            </w:r>
          </w:p>
        </w:tc>
        <w:tc>
          <w:tcPr>
            <w:tcW w:w="1728" w:type="dxa"/>
            <w:shd w:val="clear" w:color="auto" w:fill="auto"/>
          </w:tcPr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  <w:proofErr w:type="gramStart"/>
            <w:r w:rsidRPr="00561476">
              <w:rPr>
                <w:rFonts w:ascii="Times New Roman" w:hAnsi="Times New Roman" w:cs="Times New Roman"/>
                <w:sz w:val="24"/>
                <w:szCs w:val="24"/>
              </w:rPr>
              <w:t>научно-познавательного</w:t>
            </w:r>
            <w:proofErr w:type="gramEnd"/>
          </w:p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</w:rPr>
              <w:t>текста.</w:t>
            </w:r>
          </w:p>
        </w:tc>
        <w:tc>
          <w:tcPr>
            <w:tcW w:w="3639" w:type="dxa"/>
            <w:shd w:val="clear" w:color="auto" w:fill="auto"/>
          </w:tcPr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</w:rPr>
              <w:t>– Определять вид текста;</w:t>
            </w:r>
          </w:p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</w:rPr>
              <w:t>– составлять описание хомяка на основе прочитанного текста;</w:t>
            </w:r>
          </w:p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</w:rPr>
              <w:t>– дополнять описание хомяка на основе рисунка;</w:t>
            </w:r>
          </w:p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</w:rPr>
              <w:t>– придумывать сравнения;</w:t>
            </w:r>
          </w:p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</w:rPr>
              <w:t>– составлять вопросы по данным предложениям</w:t>
            </w:r>
            <w:r w:rsidRPr="0056147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;</w:t>
            </w:r>
          </w:p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</w:rPr>
              <w:t>– отвечать на вопросы на основе полученных сведений;</w:t>
            </w:r>
          </w:p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</w:rPr>
              <w:t>– разгадывать ребусы и объяснять значение слова;</w:t>
            </w:r>
          </w:p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</w:rPr>
              <w:t>– определять сведения, которые удивили;</w:t>
            </w:r>
          </w:p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</w:rPr>
              <w:t>– составлять план при подготовке к сообщению.</w:t>
            </w:r>
          </w:p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2F06" w:rsidRPr="00561476" w:rsidRDefault="00B52F06" w:rsidP="00FB4A43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gridSpan w:val="2"/>
          </w:tcPr>
          <w:p w:rsidR="00B52F06" w:rsidRPr="00561476" w:rsidRDefault="00B52F06" w:rsidP="00FB4A43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F06" w:rsidRPr="00561476" w:rsidTr="00B52F06">
        <w:trPr>
          <w:jc w:val="center"/>
        </w:trPr>
        <w:tc>
          <w:tcPr>
            <w:tcW w:w="540" w:type="dxa"/>
            <w:shd w:val="clear" w:color="auto" w:fill="auto"/>
          </w:tcPr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67" w:type="dxa"/>
            <w:shd w:val="clear" w:color="auto" w:fill="auto"/>
          </w:tcPr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</w:rPr>
              <w:t xml:space="preserve">Про полевого </w:t>
            </w:r>
          </w:p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</w:rPr>
              <w:t>хомяка</w:t>
            </w:r>
          </w:p>
        </w:tc>
        <w:tc>
          <w:tcPr>
            <w:tcW w:w="1728" w:type="dxa"/>
            <w:shd w:val="clear" w:color="auto" w:fill="auto"/>
          </w:tcPr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</w:rPr>
              <w:t>Решение выражений, столбчатая и круговая диаграммы, именованные числа, четырёхугольники.</w:t>
            </w:r>
          </w:p>
        </w:tc>
        <w:tc>
          <w:tcPr>
            <w:tcW w:w="3639" w:type="dxa"/>
            <w:shd w:val="clear" w:color="auto" w:fill="auto"/>
          </w:tcPr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</w:rPr>
              <w:t>– Находить значение выражений, соотносить полученные результаты с буквами и читать название животного;</w:t>
            </w:r>
          </w:p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</w:rPr>
              <w:t>– строить столбчатую диаграмму на основе имеющихся данных;</w:t>
            </w:r>
          </w:p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56147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отвечать на вопросы на основе имеющихся данных</w:t>
            </w:r>
            <w:r w:rsidRPr="0056147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</w:rPr>
              <w:t>– находить путь хомяка на основе заданного условия, доказывать, что путь выбран правильно;</w:t>
            </w:r>
          </w:p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</w:rPr>
              <w:t>– записывать именованные числа в порядке возрастания;</w:t>
            </w:r>
          </w:p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</w:t>
            </w:r>
            <w:r w:rsidRPr="0056147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строить четырёхугольники по заданному условию</w:t>
            </w:r>
            <w:r w:rsidRPr="005614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2F06" w:rsidRPr="00561476" w:rsidRDefault="00B52F06" w:rsidP="00FB4A43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gridSpan w:val="2"/>
          </w:tcPr>
          <w:p w:rsidR="00B52F06" w:rsidRPr="00561476" w:rsidRDefault="00B52F06" w:rsidP="00FB4A43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F06" w:rsidRPr="00561476" w:rsidTr="00B52F06">
        <w:trPr>
          <w:jc w:val="center"/>
        </w:trPr>
        <w:tc>
          <w:tcPr>
            <w:tcW w:w="540" w:type="dxa"/>
            <w:shd w:val="clear" w:color="auto" w:fill="auto"/>
          </w:tcPr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167" w:type="dxa"/>
            <w:shd w:val="clear" w:color="auto" w:fill="auto"/>
          </w:tcPr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</w:rPr>
              <w:t>Ловушки для денег</w:t>
            </w:r>
          </w:p>
        </w:tc>
        <w:tc>
          <w:tcPr>
            <w:tcW w:w="1728" w:type="dxa"/>
            <w:shd w:val="clear" w:color="auto" w:fill="auto"/>
          </w:tcPr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</w:rPr>
              <w:t>Доходы, расходы, прибыль, дефицит, профицит.</w:t>
            </w:r>
          </w:p>
        </w:tc>
        <w:tc>
          <w:tcPr>
            <w:tcW w:w="3639" w:type="dxa"/>
            <w:shd w:val="clear" w:color="auto" w:fill="auto"/>
          </w:tcPr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</w:rPr>
              <w:t>– Определять доходы, расходы и прибыль;</w:t>
            </w:r>
          </w:p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</w:rPr>
              <w:t xml:space="preserve">– отличать желаемые покупки от </w:t>
            </w:r>
            <w:proofErr w:type="gramStart"/>
            <w:r w:rsidRPr="00561476">
              <w:rPr>
                <w:rFonts w:ascii="Times New Roman" w:hAnsi="Times New Roman" w:cs="Times New Roman"/>
                <w:sz w:val="24"/>
                <w:szCs w:val="24"/>
              </w:rPr>
              <w:t>необходимых</w:t>
            </w:r>
            <w:proofErr w:type="gramEnd"/>
            <w:r w:rsidRPr="0056147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</w:rPr>
              <w:t>– рассуждать, как поступать в различных ситуациях при покупке товара;</w:t>
            </w:r>
          </w:p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</w:rPr>
              <w:t>– объяснять, что такое дефицит и профицит;</w:t>
            </w:r>
          </w:p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</w:rPr>
              <w:t>– рассуждать, как не тратить напрасно деньги.</w:t>
            </w:r>
          </w:p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2F06" w:rsidRPr="00561476" w:rsidRDefault="00B52F06" w:rsidP="00FB4A43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gridSpan w:val="2"/>
          </w:tcPr>
          <w:p w:rsidR="00B52F06" w:rsidRPr="00561476" w:rsidRDefault="00B52F06" w:rsidP="00FB4A43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F06" w:rsidRPr="00561476" w:rsidTr="00B52F06">
        <w:trPr>
          <w:jc w:val="center"/>
        </w:trPr>
        <w:tc>
          <w:tcPr>
            <w:tcW w:w="540" w:type="dxa"/>
            <w:shd w:val="clear" w:color="auto" w:fill="auto"/>
          </w:tcPr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67" w:type="dxa"/>
            <w:shd w:val="clear" w:color="auto" w:fill="auto"/>
          </w:tcPr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</w:rPr>
              <w:t>Про хомяка и его запасы</w:t>
            </w:r>
          </w:p>
        </w:tc>
        <w:tc>
          <w:tcPr>
            <w:tcW w:w="1728" w:type="dxa"/>
            <w:shd w:val="clear" w:color="auto" w:fill="auto"/>
          </w:tcPr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</w:rPr>
              <w:t>Горох, свойства прорастания гороха.</w:t>
            </w:r>
          </w:p>
        </w:tc>
        <w:tc>
          <w:tcPr>
            <w:tcW w:w="3639" w:type="dxa"/>
            <w:shd w:val="clear" w:color="auto" w:fill="auto"/>
          </w:tcPr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</w:rPr>
              <w:t>– Называть растения, плоды которых составляют основу питания хомяка;</w:t>
            </w:r>
          </w:p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</w:rPr>
              <w:t>– объяснять и доказывать, как влажность и воздух влияют на прорастание семян;</w:t>
            </w:r>
          </w:p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</w:rPr>
              <w:t>– объяснять и доказывать, что для роста, особенно в первое время, проростки используют вещества, запасённые в самих семенах;</w:t>
            </w:r>
          </w:p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</w:rPr>
              <w:t>– объяснять и доказывать, как влияет наличие света на прорастание семян;</w:t>
            </w:r>
          </w:p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</w:rPr>
              <w:t>– объяснять и доказывать, как влияет температура на прорастание семян;</w:t>
            </w:r>
          </w:p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</w:rPr>
              <w:t>– объяснять и доказывать, как влияет глубина посева на прорастание семян;</w:t>
            </w:r>
          </w:p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</w:rPr>
              <w:t>– определять правильную последовательность прорастания семян гороха.</w:t>
            </w:r>
          </w:p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2F06" w:rsidRPr="00561476" w:rsidRDefault="00B52F06" w:rsidP="00FB4A43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gridSpan w:val="2"/>
          </w:tcPr>
          <w:p w:rsidR="00B52F06" w:rsidRPr="00561476" w:rsidRDefault="00B52F06" w:rsidP="00FB4A43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F06" w:rsidRPr="00561476" w:rsidTr="00B52F06">
        <w:trPr>
          <w:jc w:val="center"/>
        </w:trPr>
        <w:tc>
          <w:tcPr>
            <w:tcW w:w="540" w:type="dxa"/>
            <w:shd w:val="clear" w:color="auto" w:fill="auto"/>
          </w:tcPr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5614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167" w:type="dxa"/>
            <w:shd w:val="clear" w:color="auto" w:fill="auto"/>
          </w:tcPr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</w:rPr>
              <w:t>Про бобров</w:t>
            </w:r>
          </w:p>
        </w:tc>
        <w:tc>
          <w:tcPr>
            <w:tcW w:w="1728" w:type="dxa"/>
            <w:shd w:val="clear" w:color="auto" w:fill="auto"/>
          </w:tcPr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текста, </w:t>
            </w:r>
          </w:p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</w:rPr>
              <w:t>текст-описание.</w:t>
            </w:r>
          </w:p>
        </w:tc>
        <w:tc>
          <w:tcPr>
            <w:tcW w:w="3639" w:type="dxa"/>
            <w:shd w:val="clear" w:color="auto" w:fill="auto"/>
          </w:tcPr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</w:rPr>
              <w:t>– Определять тип текста, его тему;</w:t>
            </w:r>
          </w:p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</w:rPr>
              <w:t>– находить выделенное в тексте словосочетание и объяснять его лексическое значение;</w:t>
            </w:r>
          </w:p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</w:rPr>
              <w:t>– находить среди предложенных вариантов вопросы, на которые можно/нельзя найти ответы в прочитанном тексте;</w:t>
            </w:r>
          </w:p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</w:rPr>
              <w:t xml:space="preserve">– задавать вопросы по содержанию </w:t>
            </w:r>
            <w:proofErr w:type="gramStart"/>
            <w:r w:rsidRPr="00561476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56147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</w:rPr>
              <w:t>– сравнивать тексты;</w:t>
            </w:r>
          </w:p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</w:rPr>
              <w:t>– определять сведения, которые удивили;</w:t>
            </w:r>
          </w:p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</w:rPr>
              <w:t>– составлять речевое высказывание в письменной форме.</w:t>
            </w:r>
          </w:p>
        </w:tc>
        <w:tc>
          <w:tcPr>
            <w:tcW w:w="1134" w:type="dxa"/>
          </w:tcPr>
          <w:p w:rsidR="00B52F06" w:rsidRPr="00561476" w:rsidRDefault="00B52F06" w:rsidP="00FB4A43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gridSpan w:val="2"/>
          </w:tcPr>
          <w:p w:rsidR="00B52F06" w:rsidRPr="00561476" w:rsidRDefault="00B52F06" w:rsidP="00FB4A43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F06" w:rsidRPr="00561476" w:rsidTr="00B52F06">
        <w:trPr>
          <w:jc w:val="center"/>
        </w:trPr>
        <w:tc>
          <w:tcPr>
            <w:tcW w:w="540" w:type="dxa"/>
            <w:shd w:val="clear" w:color="auto" w:fill="auto"/>
          </w:tcPr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67" w:type="dxa"/>
            <w:shd w:val="clear" w:color="auto" w:fill="auto"/>
          </w:tcPr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</w:rPr>
              <w:t>Бобры-строители</w:t>
            </w:r>
          </w:p>
        </w:tc>
        <w:tc>
          <w:tcPr>
            <w:tcW w:w="1728" w:type="dxa"/>
            <w:shd w:val="clear" w:color="auto" w:fill="auto"/>
          </w:tcPr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</w:rPr>
              <w:t>Диаметр, длина окружности, решение практических задач.</w:t>
            </w:r>
          </w:p>
        </w:tc>
        <w:tc>
          <w:tcPr>
            <w:tcW w:w="3639" w:type="dxa"/>
            <w:shd w:val="clear" w:color="auto" w:fill="auto"/>
          </w:tcPr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</w:rPr>
              <w:t>– Иметь представление о диаметре окружности;</w:t>
            </w:r>
          </w:p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</w:rPr>
              <w:t>– анализировать данные таблицы, устанавливая закономерности её заполнения;</w:t>
            </w:r>
          </w:p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</w:rPr>
              <w:t>– находить приблизительное значение диаметра окружности, зная длину окружности;</w:t>
            </w:r>
          </w:p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</w:rPr>
              <w:t>– заменять умножение сложением одинаковых слагаемых;</w:t>
            </w:r>
          </w:p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</w:rPr>
              <w:t>– выбирать нужные для проведения измерений инструменты;</w:t>
            </w:r>
          </w:p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</w:rPr>
              <w:t>– работать с чертежом;</w:t>
            </w:r>
          </w:p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</w:rPr>
              <w:t>– решать логические задачи.</w:t>
            </w:r>
          </w:p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2F06" w:rsidRPr="00561476" w:rsidRDefault="00B52F06" w:rsidP="00FB4A43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gridSpan w:val="2"/>
          </w:tcPr>
          <w:p w:rsidR="00B52F06" w:rsidRPr="00561476" w:rsidRDefault="00B52F06" w:rsidP="00FB4A43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F06" w:rsidRPr="00561476" w:rsidTr="00B52F06">
        <w:trPr>
          <w:jc w:val="center"/>
        </w:trPr>
        <w:tc>
          <w:tcPr>
            <w:tcW w:w="540" w:type="dxa"/>
            <w:shd w:val="clear" w:color="auto" w:fill="auto"/>
          </w:tcPr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1167" w:type="dxa"/>
            <w:shd w:val="clear" w:color="auto" w:fill="auto"/>
          </w:tcPr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</w:rPr>
              <w:t xml:space="preserve">Такие </w:t>
            </w:r>
          </w:p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</w:rPr>
              <w:t xml:space="preserve">разные </w:t>
            </w:r>
            <w:r w:rsidRPr="005614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деньги</w:t>
            </w:r>
          </w:p>
        </w:tc>
        <w:tc>
          <w:tcPr>
            <w:tcW w:w="1728" w:type="dxa"/>
            <w:shd w:val="clear" w:color="auto" w:fill="auto"/>
          </w:tcPr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Валюта, курс для обмена валюты, </w:t>
            </w:r>
            <w:r w:rsidRPr="005614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деньги разных стран.</w:t>
            </w:r>
          </w:p>
        </w:tc>
        <w:tc>
          <w:tcPr>
            <w:tcW w:w="3639" w:type="dxa"/>
            <w:shd w:val="clear" w:color="auto" w:fill="auto"/>
          </w:tcPr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Иметь представление о валюте как национальной денежной единице;</w:t>
            </w:r>
          </w:p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находить необходимую информацию в тексте и на иллюстрациях к заданиям;</w:t>
            </w:r>
          </w:p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</w:rPr>
              <w:t>– устанавливать принадлежность денежной единицы стране;</w:t>
            </w:r>
          </w:p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</w:rPr>
              <w:t>– иметь представление о банковской операции «обмен валюты».</w:t>
            </w:r>
          </w:p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2F06" w:rsidRPr="00561476" w:rsidRDefault="00B52F06" w:rsidP="00FB4A43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gridSpan w:val="2"/>
          </w:tcPr>
          <w:p w:rsidR="00B52F06" w:rsidRPr="00561476" w:rsidRDefault="00B52F06" w:rsidP="00FB4A43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F06" w:rsidRPr="00561476" w:rsidTr="00B52F06">
        <w:trPr>
          <w:jc w:val="center"/>
        </w:trPr>
        <w:tc>
          <w:tcPr>
            <w:tcW w:w="540" w:type="dxa"/>
            <w:shd w:val="clear" w:color="auto" w:fill="auto"/>
          </w:tcPr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167" w:type="dxa"/>
            <w:shd w:val="clear" w:color="auto" w:fill="auto"/>
          </w:tcPr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</w:rPr>
              <w:t>Материал для плотин</w:t>
            </w:r>
          </w:p>
        </w:tc>
        <w:tc>
          <w:tcPr>
            <w:tcW w:w="1728" w:type="dxa"/>
            <w:shd w:val="clear" w:color="auto" w:fill="auto"/>
          </w:tcPr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</w:rPr>
              <w:t>Строение древесины дерева, определение возраста дерева.</w:t>
            </w:r>
          </w:p>
        </w:tc>
        <w:tc>
          <w:tcPr>
            <w:tcW w:w="3639" w:type="dxa"/>
            <w:shd w:val="clear" w:color="auto" w:fill="auto"/>
          </w:tcPr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</w:rPr>
              <w:t>– Иметь представление о составе древесины</w:t>
            </w:r>
          </w:p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</w:rPr>
              <w:t>– проводить простейшие опыты по изучению свой</w:t>
            </w:r>
            <w:proofErr w:type="gramStart"/>
            <w:r w:rsidRPr="00561476">
              <w:rPr>
                <w:rFonts w:ascii="Times New Roman" w:hAnsi="Times New Roman" w:cs="Times New Roman"/>
                <w:sz w:val="24"/>
                <w:szCs w:val="24"/>
              </w:rPr>
              <w:t>ств др</w:t>
            </w:r>
            <w:proofErr w:type="gramEnd"/>
            <w:r w:rsidRPr="00561476">
              <w:rPr>
                <w:rFonts w:ascii="Times New Roman" w:hAnsi="Times New Roman" w:cs="Times New Roman"/>
                <w:sz w:val="24"/>
                <w:szCs w:val="24"/>
              </w:rPr>
              <w:t>евесины разных пород деревьев;</w:t>
            </w:r>
          </w:p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</w:rPr>
              <w:t>– делать выводы по результатам проведенных наблюдений и опытов;</w:t>
            </w:r>
          </w:p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</w:rPr>
              <w:t>– понимать и объяснять, что такое твёрдые и мягкие породы деревьев.</w:t>
            </w:r>
          </w:p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2F06" w:rsidRPr="00561476" w:rsidRDefault="00B52F06" w:rsidP="00FB4A43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gridSpan w:val="2"/>
          </w:tcPr>
          <w:p w:rsidR="00B52F06" w:rsidRPr="00561476" w:rsidRDefault="00B52F06" w:rsidP="00FB4A43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F06" w:rsidRPr="00561476" w:rsidTr="00B52F06">
        <w:trPr>
          <w:jc w:val="center"/>
        </w:trPr>
        <w:tc>
          <w:tcPr>
            <w:tcW w:w="540" w:type="dxa"/>
            <w:shd w:val="clear" w:color="auto" w:fill="auto"/>
          </w:tcPr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6147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56147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167" w:type="dxa"/>
            <w:shd w:val="clear" w:color="auto" w:fill="auto"/>
          </w:tcPr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1476">
              <w:rPr>
                <w:rFonts w:ascii="Times New Roman" w:hAnsi="Times New Roman" w:cs="Times New Roman"/>
                <w:bCs/>
                <w:sz w:val="24"/>
                <w:szCs w:val="24"/>
              </w:rPr>
              <w:t>Позвоночные животные</w:t>
            </w:r>
          </w:p>
        </w:tc>
        <w:tc>
          <w:tcPr>
            <w:tcW w:w="1728" w:type="dxa"/>
            <w:shd w:val="clear" w:color="auto" w:fill="auto"/>
          </w:tcPr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</w:rPr>
              <w:t>Рыбы, птицы, рептилии, амфибии, млекопитающие.</w:t>
            </w:r>
          </w:p>
        </w:tc>
        <w:tc>
          <w:tcPr>
            <w:tcW w:w="3639" w:type="dxa"/>
            <w:shd w:val="clear" w:color="auto" w:fill="auto"/>
          </w:tcPr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</w:rPr>
              <w:t>– Называть группы позвоночных животных;</w:t>
            </w:r>
          </w:p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</w:rPr>
              <w:t>– называть признаки пяти групп позвоночных животных;</w:t>
            </w:r>
          </w:p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</w:rPr>
              <w:t>– определять название животного по описанию;</w:t>
            </w:r>
          </w:p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</w:rPr>
              <w:t>– выбирать признаки земноводного животного;</w:t>
            </w:r>
          </w:p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</w:rPr>
              <w:t>– выбирать утверждения, которые описывают признаки животного;</w:t>
            </w:r>
          </w:p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</w:rPr>
              <w:t>– выбирать вопросы, на которые нельзя найти ответы в тексте;</w:t>
            </w:r>
          </w:p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</w:rPr>
              <w:t>– составить описание внешнего вида рыбы с указанием признаков этого животного;</w:t>
            </w:r>
          </w:p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</w:rPr>
              <w:t>– рассуждать об открытии, сделанном на занятии.</w:t>
            </w:r>
          </w:p>
        </w:tc>
        <w:tc>
          <w:tcPr>
            <w:tcW w:w="1134" w:type="dxa"/>
          </w:tcPr>
          <w:p w:rsidR="00B52F06" w:rsidRPr="00561476" w:rsidRDefault="00B52F06" w:rsidP="00FB4A43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gridSpan w:val="2"/>
          </w:tcPr>
          <w:p w:rsidR="00B52F06" w:rsidRPr="00561476" w:rsidRDefault="00B52F06" w:rsidP="00FB4A43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F06" w:rsidRPr="00561476" w:rsidTr="00B52F06">
        <w:trPr>
          <w:jc w:val="center"/>
        </w:trPr>
        <w:tc>
          <w:tcPr>
            <w:tcW w:w="540" w:type="dxa"/>
            <w:shd w:val="clear" w:color="auto" w:fill="auto"/>
          </w:tcPr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147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34</w:t>
            </w:r>
          </w:p>
        </w:tc>
        <w:tc>
          <w:tcPr>
            <w:tcW w:w="1167" w:type="dxa"/>
            <w:shd w:val="clear" w:color="auto" w:fill="auto"/>
          </w:tcPr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1476">
              <w:rPr>
                <w:rFonts w:ascii="Times New Roman" w:hAnsi="Times New Roman" w:cs="Times New Roman"/>
                <w:bCs/>
                <w:sz w:val="24"/>
                <w:szCs w:val="24"/>
              </w:rPr>
              <w:t>Встреча друзей</w:t>
            </w:r>
          </w:p>
        </w:tc>
        <w:tc>
          <w:tcPr>
            <w:tcW w:w="1728" w:type="dxa"/>
            <w:shd w:val="clear" w:color="auto" w:fill="auto"/>
          </w:tcPr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9" w:type="dxa"/>
            <w:shd w:val="clear" w:color="auto" w:fill="auto"/>
          </w:tcPr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</w:rPr>
              <w:t>– Находить необходимую информацию в тексте задания;</w:t>
            </w:r>
          </w:p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56147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понимать, что такое «валюта», «курс рубля», «кредит», «банковский вклад», «процент по вкладу»;</w:t>
            </w:r>
          </w:p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</w:rPr>
              <w:t>– анализировать и дополнять недостающие в таблице данные;</w:t>
            </w:r>
          </w:p>
          <w:p w:rsidR="00B52F06" w:rsidRPr="00561476" w:rsidRDefault="00B52F06" w:rsidP="00FB4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476">
              <w:rPr>
                <w:rFonts w:ascii="Times New Roman" w:hAnsi="Times New Roman" w:cs="Times New Roman"/>
                <w:sz w:val="24"/>
                <w:szCs w:val="24"/>
              </w:rPr>
              <w:t>– выполнять письменное и устное сложение чисел в пределах 1000.</w:t>
            </w:r>
          </w:p>
        </w:tc>
        <w:tc>
          <w:tcPr>
            <w:tcW w:w="1134" w:type="dxa"/>
          </w:tcPr>
          <w:p w:rsidR="00B52F06" w:rsidRPr="00561476" w:rsidRDefault="00B52F06" w:rsidP="00FB4A43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gridSpan w:val="2"/>
          </w:tcPr>
          <w:p w:rsidR="00B52F06" w:rsidRPr="00561476" w:rsidRDefault="00B52F06" w:rsidP="00FB4A43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3AA8" w:rsidRDefault="00053A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3AA8" w:rsidRDefault="00053A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3AA8" w:rsidRDefault="00053A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3AA8" w:rsidRDefault="00053A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3AA8" w:rsidRDefault="00053A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3AA8" w:rsidRDefault="00053A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3AA8" w:rsidRDefault="00053A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3AA8" w:rsidRDefault="00053A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3AA8" w:rsidRDefault="00053A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3AA8" w:rsidRDefault="00053A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3AA8" w:rsidRDefault="00053A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3AA8" w:rsidRDefault="00053A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3AA8" w:rsidRDefault="00053A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3AA8" w:rsidRDefault="00053A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3AA8" w:rsidRDefault="00053A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3AA8" w:rsidRDefault="00053A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3AA8" w:rsidRDefault="00053A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3AA8" w:rsidRDefault="00053A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3AA8" w:rsidRDefault="00053A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3AA8" w:rsidRPr="00972103" w:rsidRDefault="00053AA8" w:rsidP="00053AA8">
      <w:pPr>
        <w:pStyle w:val="ab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972103">
        <w:rPr>
          <w:rFonts w:ascii="Times New Roman" w:hAnsi="Times New Roman" w:cs="Times New Roman"/>
          <w:sz w:val="24"/>
          <w:szCs w:val="24"/>
        </w:rPr>
        <w:lastRenderedPageBreak/>
        <w:t xml:space="preserve">Список </w:t>
      </w:r>
      <w:r>
        <w:rPr>
          <w:rFonts w:ascii="Times New Roman" w:hAnsi="Times New Roman" w:cs="Times New Roman"/>
          <w:sz w:val="24"/>
          <w:szCs w:val="24"/>
        </w:rPr>
        <w:t>литературы:</w:t>
      </w:r>
    </w:p>
    <w:p w:rsidR="00053AA8" w:rsidRDefault="00053AA8" w:rsidP="00053AA8">
      <w:pPr>
        <w:pStyle w:val="ab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53AA8" w:rsidRPr="00972103" w:rsidRDefault="00053AA8" w:rsidP="00053AA8">
      <w:pPr>
        <w:pStyle w:val="ab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053AA8" w:rsidRDefault="00053AA8" w:rsidP="00053AA8">
      <w:pPr>
        <w:pStyle w:val="ab"/>
        <w:numPr>
          <w:ilvl w:val="0"/>
          <w:numId w:val="4"/>
        </w:numPr>
        <w:spacing w:after="0" w:line="240" w:lineRule="auto"/>
        <w:ind w:left="-709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М. В. </w:t>
      </w:r>
      <w:r w:rsidRPr="00972103">
        <w:rPr>
          <w:rFonts w:ascii="Times New Roman" w:hAnsi="Times New Roman" w:cs="Times New Roman"/>
          <w:sz w:val="24"/>
          <w:szCs w:val="24"/>
        </w:rPr>
        <w:t>Буряк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721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М. В.</w:t>
      </w:r>
      <w:r w:rsidRPr="00972103">
        <w:rPr>
          <w:rFonts w:ascii="Times New Roman" w:hAnsi="Times New Roman" w:cs="Times New Roman"/>
          <w:sz w:val="24"/>
          <w:szCs w:val="24"/>
        </w:rPr>
        <w:t xml:space="preserve"> Шейкина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72103">
        <w:rPr>
          <w:rFonts w:ascii="Times New Roman" w:hAnsi="Times New Roman" w:cs="Times New Roman"/>
          <w:sz w:val="24"/>
          <w:szCs w:val="24"/>
        </w:rPr>
        <w:t>Функциональная грамот</w:t>
      </w:r>
      <w:r>
        <w:rPr>
          <w:rFonts w:ascii="Times New Roman" w:hAnsi="Times New Roman" w:cs="Times New Roman"/>
          <w:sz w:val="24"/>
          <w:szCs w:val="24"/>
        </w:rPr>
        <w:t>ность 2 класс. П</w:t>
      </w:r>
      <w:r w:rsidRPr="00972103">
        <w:rPr>
          <w:rFonts w:ascii="Times New Roman" w:hAnsi="Times New Roman" w:cs="Times New Roman"/>
          <w:sz w:val="24"/>
          <w:szCs w:val="24"/>
        </w:rPr>
        <w:t>рограмма внеурочной деятель</w:t>
      </w:r>
      <w:r>
        <w:rPr>
          <w:rFonts w:ascii="Times New Roman" w:hAnsi="Times New Roman" w:cs="Times New Roman"/>
          <w:sz w:val="24"/>
          <w:szCs w:val="24"/>
        </w:rPr>
        <w:t>ности, 2022.</w:t>
      </w:r>
    </w:p>
    <w:p w:rsidR="00053AA8" w:rsidRDefault="00053AA8" w:rsidP="00053AA8">
      <w:pPr>
        <w:pStyle w:val="ab"/>
        <w:numPr>
          <w:ilvl w:val="0"/>
          <w:numId w:val="4"/>
        </w:numPr>
        <w:spacing w:after="0" w:line="240" w:lineRule="auto"/>
        <w:ind w:left="-709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М.В.Буряк, С.А.Шеина. Функциональная грамотность 2 класс. Тренажер для школьников. </w:t>
      </w:r>
      <w:proofErr w:type="gramStart"/>
      <w:r>
        <w:rPr>
          <w:rFonts w:ascii="Times New Roman" w:hAnsi="Times New Roman" w:cs="Times New Roman"/>
          <w:sz w:val="24"/>
          <w:szCs w:val="24"/>
        </w:rPr>
        <w:t>–М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.: Планета, 2022. </w:t>
      </w:r>
    </w:p>
    <w:p w:rsidR="00053AA8" w:rsidRDefault="00053AA8" w:rsidP="00053AA8">
      <w:pPr>
        <w:pStyle w:val="ab"/>
        <w:numPr>
          <w:ilvl w:val="0"/>
          <w:numId w:val="4"/>
        </w:numPr>
        <w:spacing w:after="0" w:line="240" w:lineRule="auto"/>
        <w:ind w:left="-709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Е.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Ульева</w:t>
      </w:r>
      <w:proofErr w:type="spellEnd"/>
      <w:r>
        <w:rPr>
          <w:rFonts w:ascii="Times New Roman" w:hAnsi="Times New Roman" w:cs="Times New Roman"/>
          <w:sz w:val="24"/>
          <w:szCs w:val="24"/>
        </w:rPr>
        <w:t>. Откуда берутся деньги? Энциклопедия для малышей в сказках. Ростов н</w:t>
      </w:r>
      <w:proofErr w:type="gramStart"/>
      <w:r>
        <w:rPr>
          <w:rFonts w:ascii="Times New Roman" w:hAnsi="Times New Roman" w:cs="Times New Roman"/>
          <w:sz w:val="24"/>
          <w:szCs w:val="24"/>
        </w:rPr>
        <w:t>/Д</w:t>
      </w:r>
      <w:proofErr w:type="gramEnd"/>
      <w:r>
        <w:rPr>
          <w:rFonts w:ascii="Times New Roman" w:hAnsi="Times New Roman" w:cs="Times New Roman"/>
          <w:sz w:val="24"/>
          <w:szCs w:val="24"/>
        </w:rPr>
        <w:t>: Феникс, 2021.</w:t>
      </w:r>
    </w:p>
    <w:p w:rsidR="00053AA8" w:rsidRDefault="00053AA8" w:rsidP="00053AA8">
      <w:pPr>
        <w:pStyle w:val="ab"/>
        <w:numPr>
          <w:ilvl w:val="0"/>
          <w:numId w:val="4"/>
        </w:numPr>
        <w:spacing w:after="0" w:line="240" w:lineRule="auto"/>
        <w:ind w:left="-709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Е.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Ульева</w:t>
      </w:r>
      <w:proofErr w:type="spellEnd"/>
      <w:r>
        <w:rPr>
          <w:rFonts w:ascii="Times New Roman" w:hAnsi="Times New Roman" w:cs="Times New Roman"/>
          <w:sz w:val="24"/>
          <w:szCs w:val="24"/>
        </w:rPr>
        <w:t>. Играем в магазин. Дидактический материал для малышей и младших школьников. Ростов н</w:t>
      </w:r>
      <w:proofErr w:type="gramStart"/>
      <w:r>
        <w:rPr>
          <w:rFonts w:ascii="Times New Roman" w:hAnsi="Times New Roman" w:cs="Times New Roman"/>
          <w:sz w:val="24"/>
          <w:szCs w:val="24"/>
        </w:rPr>
        <w:t>/Д</w:t>
      </w:r>
      <w:proofErr w:type="gramEnd"/>
      <w:r>
        <w:rPr>
          <w:rFonts w:ascii="Times New Roman" w:hAnsi="Times New Roman" w:cs="Times New Roman"/>
          <w:sz w:val="24"/>
          <w:szCs w:val="24"/>
        </w:rPr>
        <w:t>: Феникс, 2021.</w:t>
      </w:r>
    </w:p>
    <w:p w:rsidR="00053AA8" w:rsidRDefault="00053A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3AA8" w:rsidRDefault="00053A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3AA8" w:rsidRDefault="00053AA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53AA8" w:rsidSect="00B52F06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A59" w:rsidRDefault="00326A59">
      <w:pPr>
        <w:spacing w:line="240" w:lineRule="auto"/>
      </w:pPr>
      <w:r>
        <w:separator/>
      </w:r>
    </w:p>
  </w:endnote>
  <w:endnote w:type="continuationSeparator" w:id="0">
    <w:p w:rsidR="00326A59" w:rsidRDefault="00326A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SanPin">
    <w:altName w:val="Cambria"/>
    <w:charset w:val="00"/>
    <w:family w:val="roman"/>
    <w:pitch w:val="default"/>
    <w:sig w:usb0="00000000" w:usb1="00000000" w:usb2="00000000" w:usb3="00000000" w:csb0="00000005" w:csb1="00000000"/>
  </w:font>
  <w:font w:name="SchoolBookSanPin-Bold">
    <w:altName w:val="Calibri"/>
    <w:charset w:val="CC"/>
    <w:family w:val="auto"/>
    <w:pitch w:val="default"/>
    <w:sig w:usb0="00000000" w:usb1="00000000" w:usb2="00000000" w:usb3="00000000" w:csb0="00000004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815594"/>
      <w:docPartObj>
        <w:docPartGallery w:val="Page Numbers (Bottom of Page)"/>
        <w:docPartUnique/>
      </w:docPartObj>
    </w:sdtPr>
    <w:sdtEndPr/>
    <w:sdtContent>
      <w:p w:rsidR="00B52F06" w:rsidRDefault="00326A59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418F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B52F06" w:rsidRDefault="00B52F06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A59" w:rsidRDefault="00326A59">
      <w:pPr>
        <w:spacing w:after="0"/>
      </w:pPr>
      <w:r>
        <w:separator/>
      </w:r>
    </w:p>
  </w:footnote>
  <w:footnote w:type="continuationSeparator" w:id="0">
    <w:p w:rsidR="00326A59" w:rsidRDefault="00326A5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4pt;height:11.4pt" o:bullet="t">
        <v:imagedata r:id="rId1" o:title="mso167F"/>
      </v:shape>
    </w:pict>
  </w:numPicBullet>
  <w:numPicBullet w:numPicBulletId="1">
    <w:pict>
      <v:shape id="_x0000_i1029" type="#_x0000_t75" style="width:11.4pt;height:11.4pt" o:bullet="t">
        <v:imagedata r:id="rId2" o:title="mso167F"/>
      </v:shape>
    </w:pict>
  </w:numPicBullet>
  <w:abstractNum w:abstractNumId="0">
    <w:nsid w:val="F152C0EC"/>
    <w:multiLevelType w:val="singleLevel"/>
    <w:tmpl w:val="F152C0EC"/>
    <w:lvl w:ilvl="0">
      <w:start w:val="1"/>
      <w:numFmt w:val="decimal"/>
      <w:suff w:val="space"/>
      <w:lvlText w:val="%1."/>
      <w:lvlJc w:val="left"/>
    </w:lvl>
  </w:abstractNum>
  <w:abstractNum w:abstractNumId="1">
    <w:nsid w:val="2F46A1F5"/>
    <w:multiLevelType w:val="singleLevel"/>
    <w:tmpl w:val="2F46A1F5"/>
    <w:lvl w:ilvl="0">
      <w:start w:val="1"/>
      <w:numFmt w:val="upperRoman"/>
      <w:suff w:val="space"/>
      <w:lvlText w:val="%1."/>
      <w:lvlJc w:val="left"/>
    </w:lvl>
  </w:abstractNum>
  <w:abstractNum w:abstractNumId="2">
    <w:nsid w:val="3EEA61C3"/>
    <w:multiLevelType w:val="hybridMultilevel"/>
    <w:tmpl w:val="6E1CA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6B5672"/>
    <w:multiLevelType w:val="hybridMultilevel"/>
    <w:tmpl w:val="FC7EF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4E7E"/>
    <w:rsid w:val="00053AA8"/>
    <w:rsid w:val="0006154C"/>
    <w:rsid w:val="00071162"/>
    <w:rsid w:val="000F0F6B"/>
    <w:rsid w:val="00105918"/>
    <w:rsid w:val="0018566B"/>
    <w:rsid w:val="001C3204"/>
    <w:rsid w:val="00246C0D"/>
    <w:rsid w:val="00260A21"/>
    <w:rsid w:val="00326A59"/>
    <w:rsid w:val="00372CE1"/>
    <w:rsid w:val="004505A2"/>
    <w:rsid w:val="004542AB"/>
    <w:rsid w:val="005328D8"/>
    <w:rsid w:val="00545384"/>
    <w:rsid w:val="005F1C17"/>
    <w:rsid w:val="006163BE"/>
    <w:rsid w:val="00622D88"/>
    <w:rsid w:val="0065335F"/>
    <w:rsid w:val="00665E44"/>
    <w:rsid w:val="006B29D5"/>
    <w:rsid w:val="00774E7E"/>
    <w:rsid w:val="0078108A"/>
    <w:rsid w:val="00830E9B"/>
    <w:rsid w:val="00882E18"/>
    <w:rsid w:val="008E51BB"/>
    <w:rsid w:val="00952911"/>
    <w:rsid w:val="009754F7"/>
    <w:rsid w:val="00987F4C"/>
    <w:rsid w:val="00A53648"/>
    <w:rsid w:val="00A67312"/>
    <w:rsid w:val="00B52F06"/>
    <w:rsid w:val="00B6418F"/>
    <w:rsid w:val="00BB6006"/>
    <w:rsid w:val="00BD7469"/>
    <w:rsid w:val="00BF5557"/>
    <w:rsid w:val="00C2048F"/>
    <w:rsid w:val="00C95616"/>
    <w:rsid w:val="00D14130"/>
    <w:rsid w:val="00DC3D25"/>
    <w:rsid w:val="00DD507C"/>
    <w:rsid w:val="00E80637"/>
    <w:rsid w:val="00EE7E76"/>
    <w:rsid w:val="00FB4A43"/>
    <w:rsid w:val="098A2122"/>
    <w:rsid w:val="0D647F96"/>
    <w:rsid w:val="10E84CA6"/>
    <w:rsid w:val="260B70F3"/>
    <w:rsid w:val="26972907"/>
    <w:rsid w:val="314B12AF"/>
    <w:rsid w:val="3C9544C9"/>
    <w:rsid w:val="4C3C68F4"/>
    <w:rsid w:val="52B47865"/>
    <w:rsid w:val="60532B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0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91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529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9529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sid w:val="00952911"/>
    <w:rPr>
      <w:color w:val="800080"/>
      <w:u w:val="single"/>
    </w:rPr>
  </w:style>
  <w:style w:type="character" w:styleId="a4">
    <w:name w:val="Hyperlink"/>
    <w:basedOn w:val="a0"/>
    <w:uiPriority w:val="99"/>
    <w:semiHidden/>
    <w:unhideWhenUsed/>
    <w:qFormat/>
    <w:rsid w:val="00952911"/>
    <w:rPr>
      <w:color w:val="0000FF"/>
      <w:u w:val="single"/>
    </w:rPr>
  </w:style>
  <w:style w:type="character" w:styleId="a5">
    <w:name w:val="Strong"/>
    <w:basedOn w:val="a0"/>
    <w:uiPriority w:val="22"/>
    <w:qFormat/>
    <w:rsid w:val="0095291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5291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8">
    <w:name w:val="header"/>
    <w:basedOn w:val="body"/>
    <w:uiPriority w:val="99"/>
    <w:qFormat/>
    <w:rsid w:val="00952911"/>
    <w:pPr>
      <w:tabs>
        <w:tab w:val="center" w:pos="4677"/>
        <w:tab w:val="right" w:pos="9355"/>
      </w:tabs>
    </w:pPr>
  </w:style>
  <w:style w:type="paragraph" w:customStyle="1" w:styleId="body">
    <w:name w:val="body"/>
    <w:basedOn w:val="Noparagraphstyle"/>
    <w:uiPriority w:val="99"/>
    <w:qFormat/>
    <w:rsid w:val="00952911"/>
    <w:pPr>
      <w:spacing w:line="240" w:lineRule="atLeast"/>
      <w:ind w:firstLine="227"/>
      <w:jc w:val="both"/>
    </w:pPr>
    <w:rPr>
      <w:sz w:val="20"/>
      <w:szCs w:val="20"/>
    </w:rPr>
  </w:style>
  <w:style w:type="paragraph" w:customStyle="1" w:styleId="Noparagraphstyle">
    <w:name w:val="[No paragraph style]"/>
    <w:qFormat/>
    <w:rsid w:val="0095291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SchoolBookSanPin" w:eastAsiaTheme="minorEastAsia" w:hAnsi="SchoolBookSanPin" w:cs="SchoolBookSanPin"/>
      <w:color w:val="000000"/>
      <w:sz w:val="24"/>
      <w:szCs w:val="24"/>
    </w:rPr>
  </w:style>
  <w:style w:type="paragraph" w:styleId="a9">
    <w:name w:val="Normal (Web)"/>
    <w:basedOn w:val="a"/>
    <w:uiPriority w:val="99"/>
    <w:unhideWhenUsed/>
    <w:qFormat/>
    <w:rsid w:val="00952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qFormat/>
    <w:rsid w:val="00952911"/>
    <w:pPr>
      <w:widowControl w:val="0"/>
      <w:jc w:val="both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qFormat/>
    <w:rsid w:val="009529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sid w:val="009529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at-links">
    <w:name w:val="cat-links"/>
    <w:basedOn w:val="a0"/>
    <w:qFormat/>
    <w:rsid w:val="00952911"/>
  </w:style>
  <w:style w:type="character" w:customStyle="1" w:styleId="entry-title">
    <w:name w:val="entry-title"/>
    <w:basedOn w:val="a0"/>
    <w:qFormat/>
    <w:rsid w:val="00952911"/>
  </w:style>
  <w:style w:type="character" w:customStyle="1" w:styleId="copyright-text">
    <w:name w:val="copyright-text"/>
    <w:basedOn w:val="a0"/>
    <w:qFormat/>
    <w:rsid w:val="00952911"/>
  </w:style>
  <w:style w:type="paragraph" w:styleId="ab">
    <w:name w:val="List Paragraph"/>
    <w:basedOn w:val="a"/>
    <w:uiPriority w:val="34"/>
    <w:qFormat/>
    <w:rsid w:val="00952911"/>
    <w:pPr>
      <w:ind w:left="720"/>
      <w:contextualSpacing/>
    </w:pPr>
  </w:style>
  <w:style w:type="character" w:customStyle="1" w:styleId="a7">
    <w:name w:val="Текст выноски Знак"/>
    <w:basedOn w:val="a0"/>
    <w:link w:val="a6"/>
    <w:uiPriority w:val="99"/>
    <w:semiHidden/>
    <w:qFormat/>
    <w:rsid w:val="00952911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a0"/>
    <w:qFormat/>
    <w:rsid w:val="00952911"/>
  </w:style>
  <w:style w:type="paragraph" w:customStyle="1" w:styleId="h2">
    <w:name w:val="h2"/>
    <w:basedOn w:val="Noparagraphstyle"/>
    <w:uiPriority w:val="99"/>
    <w:qFormat/>
    <w:rsid w:val="00952911"/>
    <w:pPr>
      <w:suppressAutoHyphens/>
      <w:spacing w:before="283" w:after="113" w:line="260" w:lineRule="atLeast"/>
    </w:pPr>
    <w:rPr>
      <w:rFonts w:ascii="SchoolBookSanPin-Bold" w:hAnsi="SchoolBookSanPin-Bold" w:cs="SchoolBookSanPin-Bold"/>
      <w:b/>
      <w:bCs/>
      <w:caps/>
      <w:sz w:val="22"/>
      <w:szCs w:val="22"/>
    </w:rPr>
  </w:style>
  <w:style w:type="character" w:customStyle="1" w:styleId="ac">
    <w:name w:val="Курсив (Выделения)"/>
    <w:uiPriority w:val="99"/>
    <w:qFormat/>
    <w:rsid w:val="00952911"/>
    <w:rPr>
      <w:i/>
      <w:iCs/>
    </w:rPr>
  </w:style>
  <w:style w:type="paragraph" w:customStyle="1" w:styleId="list-bullet2">
    <w:name w:val="list-bullet 2"/>
    <w:basedOn w:val="body"/>
    <w:uiPriority w:val="99"/>
    <w:qFormat/>
    <w:rsid w:val="00952911"/>
    <w:pPr>
      <w:tabs>
        <w:tab w:val="left" w:pos="227"/>
      </w:tabs>
      <w:ind w:left="227" w:hanging="227"/>
    </w:pPr>
  </w:style>
  <w:style w:type="character" w:customStyle="1" w:styleId="ad">
    <w:name w:val="Полужирный (Выделения)"/>
    <w:uiPriority w:val="99"/>
    <w:qFormat/>
    <w:rsid w:val="00952911"/>
    <w:rPr>
      <w:b/>
      <w:bCs/>
    </w:rPr>
  </w:style>
  <w:style w:type="paragraph" w:customStyle="1" w:styleId="h3">
    <w:name w:val="h3"/>
    <w:basedOn w:val="h2"/>
    <w:uiPriority w:val="99"/>
    <w:qFormat/>
    <w:rsid w:val="00952911"/>
    <w:rPr>
      <w:caps w:val="0"/>
    </w:rPr>
  </w:style>
  <w:style w:type="character" w:customStyle="1" w:styleId="c4">
    <w:name w:val="c4"/>
    <w:basedOn w:val="a0"/>
    <w:rsid w:val="00053AA8"/>
  </w:style>
  <w:style w:type="paragraph" w:styleId="ae">
    <w:name w:val="footer"/>
    <w:basedOn w:val="a"/>
    <w:link w:val="af"/>
    <w:uiPriority w:val="99"/>
    <w:unhideWhenUsed/>
    <w:rsid w:val="00B52F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52F06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0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800080"/>
      <w:u w:val="single"/>
    </w:rPr>
  </w:style>
  <w:style w:type="character" w:styleId="a4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8">
    <w:name w:val="header"/>
    <w:basedOn w:val="body"/>
    <w:uiPriority w:val="99"/>
    <w:qFormat/>
    <w:pPr>
      <w:tabs>
        <w:tab w:val="center" w:pos="4677"/>
        <w:tab w:val="right" w:pos="9355"/>
      </w:tabs>
    </w:pPr>
  </w:style>
  <w:style w:type="paragraph" w:customStyle="1" w:styleId="body">
    <w:name w:val="body"/>
    <w:basedOn w:val="Noparagraphstyle"/>
    <w:uiPriority w:val="99"/>
    <w:qFormat/>
    <w:pPr>
      <w:spacing w:line="240" w:lineRule="atLeast"/>
      <w:ind w:firstLine="227"/>
      <w:jc w:val="both"/>
    </w:pPr>
    <w:rPr>
      <w:sz w:val="20"/>
      <w:szCs w:val="20"/>
    </w:rPr>
  </w:style>
  <w:style w:type="paragraph" w:customStyle="1" w:styleId="Noparagraphstyle">
    <w:name w:val="[No paragraph style]"/>
    <w:qFormat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SchoolBookSanPin" w:eastAsiaTheme="minorEastAsia" w:hAnsi="SchoolBookSanPin" w:cs="SchoolBookSanPin"/>
      <w:color w:val="000000"/>
      <w:sz w:val="24"/>
      <w:szCs w:val="24"/>
    </w:rPr>
  </w:style>
  <w:style w:type="paragraph" w:styleId="a9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qFormat/>
    <w:pPr>
      <w:widowControl w:val="0"/>
      <w:jc w:val="both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qFormat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at-links">
    <w:name w:val="cat-links"/>
    <w:basedOn w:val="a0"/>
    <w:qFormat/>
  </w:style>
  <w:style w:type="character" w:customStyle="1" w:styleId="entry-title">
    <w:name w:val="entry-title"/>
    <w:basedOn w:val="a0"/>
    <w:qFormat/>
  </w:style>
  <w:style w:type="character" w:customStyle="1" w:styleId="copyright-text">
    <w:name w:val="copyright-text"/>
    <w:basedOn w:val="a0"/>
    <w:qFormat/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a0"/>
    <w:qFormat/>
  </w:style>
  <w:style w:type="paragraph" w:customStyle="1" w:styleId="h2">
    <w:name w:val="h2"/>
    <w:basedOn w:val="Noparagraphstyle"/>
    <w:uiPriority w:val="99"/>
    <w:qFormat/>
    <w:pPr>
      <w:suppressAutoHyphens/>
      <w:spacing w:before="283" w:after="113" w:line="260" w:lineRule="atLeast"/>
    </w:pPr>
    <w:rPr>
      <w:rFonts w:ascii="SchoolBookSanPin-Bold" w:hAnsi="SchoolBookSanPin-Bold" w:cs="SchoolBookSanPin-Bold"/>
      <w:b/>
      <w:bCs/>
      <w:caps/>
      <w:sz w:val="22"/>
      <w:szCs w:val="22"/>
    </w:rPr>
  </w:style>
  <w:style w:type="character" w:customStyle="1" w:styleId="ac">
    <w:name w:val="Курсив (Выделения)"/>
    <w:uiPriority w:val="99"/>
    <w:qFormat/>
    <w:rPr>
      <w:i/>
      <w:iCs/>
    </w:rPr>
  </w:style>
  <w:style w:type="paragraph" w:customStyle="1" w:styleId="list-bullet2">
    <w:name w:val="list-bullet 2"/>
    <w:basedOn w:val="body"/>
    <w:uiPriority w:val="99"/>
    <w:qFormat/>
    <w:pPr>
      <w:tabs>
        <w:tab w:val="left" w:pos="227"/>
      </w:tabs>
      <w:ind w:left="227" w:hanging="227"/>
    </w:pPr>
  </w:style>
  <w:style w:type="character" w:customStyle="1" w:styleId="ad">
    <w:name w:val="Полужирный (Выделения)"/>
    <w:uiPriority w:val="99"/>
    <w:qFormat/>
    <w:rPr>
      <w:b/>
      <w:bCs/>
    </w:rPr>
  </w:style>
  <w:style w:type="paragraph" w:customStyle="1" w:styleId="h3">
    <w:name w:val="h3"/>
    <w:basedOn w:val="h2"/>
    <w:uiPriority w:val="99"/>
    <w:qFormat/>
    <w:rPr>
      <w:cap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3617</Words>
  <Characters>20619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Direktor</cp:lastModifiedBy>
  <cp:revision>12</cp:revision>
  <cp:lastPrinted>2022-11-20T11:06:00Z</cp:lastPrinted>
  <dcterms:created xsi:type="dcterms:W3CDTF">2022-10-17T10:11:00Z</dcterms:created>
  <dcterms:modified xsi:type="dcterms:W3CDTF">2024-12-18T08:20:00Z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1049-11.2.0.11341</vt:lpwstr>
  </property>
  <property fmtid="{D5CDD505-2E9C-101B-9397-08002B2CF9AE}" pid="3" name="ICV">
    <vt:lpwstr>1AD4E27A102D40149B022C910D9845AA</vt:lpwstr>
  </property>
</Properties>
</file>