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76" w:rsidRDefault="00727B76" w:rsidP="003F0FEE">
      <w:pPr>
        <w:contextualSpacing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  <w:noProof/>
          <w:lang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Direktor\Desktop\ТИТУЛЬНИКИ НИКУЛИНО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ktor\Desktop\ТИТУЛЬНИКИ НИКУЛИНО\4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B76" w:rsidRDefault="00727B76" w:rsidP="003F0FEE">
      <w:pPr>
        <w:contextualSpacing/>
        <w:jc w:val="center"/>
        <w:rPr>
          <w:rFonts w:ascii="Times New Roman" w:hAnsi="Times New Roman" w:cs="Times New Roman"/>
          <w:b/>
          <w:smallCaps/>
        </w:rPr>
      </w:pPr>
    </w:p>
    <w:p w:rsidR="00727B76" w:rsidRDefault="00727B76" w:rsidP="003F0FEE">
      <w:pPr>
        <w:contextualSpacing/>
        <w:jc w:val="center"/>
        <w:rPr>
          <w:rFonts w:ascii="Times New Roman" w:hAnsi="Times New Roman" w:cs="Times New Roman"/>
          <w:b/>
          <w:smallCaps/>
        </w:rPr>
      </w:pPr>
    </w:p>
    <w:p w:rsidR="00727B76" w:rsidRDefault="00727B76" w:rsidP="003F0FEE">
      <w:pPr>
        <w:contextualSpacing/>
        <w:jc w:val="center"/>
        <w:rPr>
          <w:rFonts w:ascii="Times New Roman" w:hAnsi="Times New Roman" w:cs="Times New Roman"/>
          <w:b/>
          <w:smallCaps/>
        </w:rPr>
      </w:pPr>
    </w:p>
    <w:p w:rsidR="00727B76" w:rsidRDefault="00727B76" w:rsidP="003F0FEE">
      <w:pPr>
        <w:contextualSpacing/>
        <w:jc w:val="center"/>
        <w:rPr>
          <w:rFonts w:ascii="Times New Roman" w:hAnsi="Times New Roman" w:cs="Times New Roman"/>
          <w:b/>
          <w:smallCaps/>
        </w:rPr>
      </w:pPr>
    </w:p>
    <w:p w:rsidR="00727B76" w:rsidRDefault="00727B76" w:rsidP="003F0FEE">
      <w:pPr>
        <w:contextualSpacing/>
        <w:jc w:val="center"/>
        <w:rPr>
          <w:rFonts w:ascii="Times New Roman" w:hAnsi="Times New Roman" w:cs="Times New Roman"/>
          <w:b/>
          <w:smallCaps/>
        </w:rPr>
      </w:pPr>
    </w:p>
    <w:p w:rsidR="00727B76" w:rsidRDefault="00727B76" w:rsidP="003F0FEE">
      <w:pPr>
        <w:contextualSpacing/>
        <w:jc w:val="center"/>
        <w:rPr>
          <w:rFonts w:ascii="Times New Roman" w:hAnsi="Times New Roman" w:cs="Times New Roman"/>
          <w:b/>
          <w:smallCaps/>
        </w:rPr>
      </w:pPr>
    </w:p>
    <w:p w:rsidR="003F0FEE" w:rsidRPr="00BD4649" w:rsidRDefault="003F0FEE" w:rsidP="003F0F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1FE2">
        <w:rPr>
          <w:rFonts w:ascii="Times New Roman" w:hAnsi="Times New Roman" w:cs="Times New Roman"/>
          <w:b/>
          <w:smallCaps/>
        </w:rPr>
        <w:t>Пояснительная записка</w:t>
      </w:r>
    </w:p>
    <w:p w:rsidR="003F0FEE" w:rsidRPr="004C4AD1" w:rsidRDefault="003F0FEE" w:rsidP="003F0FE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третьего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3F0FEE" w:rsidRPr="004C4AD1" w:rsidRDefault="003F0FEE" w:rsidP="003F0FE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4C4AD1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4C4AD1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3F0FEE" w:rsidRPr="004C4AD1" w:rsidRDefault="003F0FEE" w:rsidP="003F0FE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3F0FEE" w:rsidRPr="004C4AD1" w:rsidRDefault="003F0FEE" w:rsidP="003F0FE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Целью изучения блока «Читательская грамотность»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3F0FEE" w:rsidRPr="004C4AD1" w:rsidRDefault="003F0FEE" w:rsidP="003F0FE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3F0FEE" w:rsidRPr="004C4AD1" w:rsidRDefault="003F0FEE" w:rsidP="003F0FE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Целью изучения блока «Финансовая грамотность» 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3F0FEE" w:rsidRPr="004C4AD1" w:rsidRDefault="003F0FEE" w:rsidP="003F0FE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AD1">
        <w:rPr>
          <w:rFonts w:ascii="Times New Roman" w:hAnsi="Times New Roman" w:cs="Times New Roman"/>
          <w:sz w:val="24"/>
          <w:szCs w:val="24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4C4AD1">
        <w:rPr>
          <w:rFonts w:ascii="Times New Roman" w:hAnsi="Times New Roman" w:cs="Times New Roman"/>
          <w:sz w:val="24"/>
          <w:szCs w:val="24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3F0FEE" w:rsidRPr="004C4AD1" w:rsidRDefault="003F0FEE" w:rsidP="003F0FE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предназначена для реализации в 3 классе начальной школы и рассчитана на 34 часа (при 1 часе в неделю).</w:t>
      </w:r>
    </w:p>
    <w:p w:rsidR="003F0FEE" w:rsidRPr="004C4AD1" w:rsidRDefault="003F0FEE" w:rsidP="003F0FE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</w:t>
      </w:r>
      <w:proofErr w:type="gramStart"/>
      <w:r w:rsidRPr="004C4AD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4C4AD1">
        <w:rPr>
          <w:rFonts w:ascii="Times New Roman" w:hAnsi="Times New Roman" w:cs="Times New Roman"/>
          <w:sz w:val="24"/>
          <w:szCs w:val="24"/>
        </w:rPr>
        <w:t xml:space="preserve"> грамотности, во втором полугодии – по формированию математической и финансовой грамотности.</w:t>
      </w:r>
    </w:p>
    <w:p w:rsidR="003F0FEE" w:rsidRPr="00561476" w:rsidRDefault="003F0FEE" w:rsidP="003F0F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FEE" w:rsidRPr="00561476" w:rsidRDefault="003F0FEE" w:rsidP="003F0F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FEE" w:rsidRPr="00561476" w:rsidRDefault="003F0FEE" w:rsidP="003F0FEE">
      <w:pPr>
        <w:spacing w:line="240" w:lineRule="auto"/>
        <w:jc w:val="center"/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</w:pPr>
      <w:r w:rsidRPr="00561476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>Содержание программы</w:t>
      </w:r>
    </w:p>
    <w:p w:rsidR="003F0FEE" w:rsidRPr="004C4AD1" w:rsidRDefault="003F0FEE" w:rsidP="003F0FEE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4AD1">
        <w:rPr>
          <w:rFonts w:ascii="Times New Roman" w:hAnsi="Times New Roman"/>
          <w:sz w:val="24"/>
          <w:szCs w:val="24"/>
        </w:rPr>
        <w:t xml:space="preserve">Читательская грамотность (1, 3, 5, 7, 9, 11, 13, 15 занятия): научно-познавательные тексты; основная мысль текста, тема текста, деление текста на части, составление плана </w:t>
      </w:r>
      <w:r w:rsidRPr="004C4AD1">
        <w:rPr>
          <w:rFonts w:ascii="Times New Roman" w:hAnsi="Times New Roman"/>
          <w:sz w:val="24"/>
          <w:szCs w:val="24"/>
        </w:rPr>
        <w:lastRenderedPageBreak/>
        <w:t>текста; ответы на вопросы по содержанию прочитанного текста, лексическое значение слов; личностная оценка прочитанного.</w:t>
      </w:r>
    </w:p>
    <w:p w:rsidR="003F0FEE" w:rsidRPr="004C4AD1" w:rsidRDefault="003F0FEE" w:rsidP="003F0FEE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4AD1">
        <w:rPr>
          <w:rFonts w:ascii="Times New Roman" w:hAnsi="Times New Roman"/>
          <w:sz w:val="24"/>
          <w:szCs w:val="24"/>
        </w:rPr>
        <w:t>Естественно-научная</w:t>
      </w:r>
      <w:proofErr w:type="gramEnd"/>
      <w:r w:rsidRPr="004C4AD1">
        <w:rPr>
          <w:rFonts w:ascii="Times New Roman" w:hAnsi="Times New Roman"/>
          <w:sz w:val="24"/>
          <w:szCs w:val="24"/>
        </w:rPr>
        <w:t xml:space="preserve"> грамотность (2, 4, 6, 8, 10, 12, 14 занятия): 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</w:t>
      </w:r>
    </w:p>
    <w:p w:rsidR="003F0FEE" w:rsidRPr="004C4AD1" w:rsidRDefault="003F0FEE" w:rsidP="003F0FEE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4AD1">
        <w:rPr>
          <w:rFonts w:ascii="Times New Roman" w:hAnsi="Times New Roman"/>
          <w:sz w:val="24"/>
          <w:szCs w:val="24"/>
        </w:rPr>
        <w:t>Финансовая грамотность 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</w:t>
      </w:r>
      <w:proofErr w:type="gramEnd"/>
      <w:r w:rsidRPr="004C4AD1">
        <w:rPr>
          <w:rFonts w:ascii="Times New Roman" w:hAnsi="Times New Roman"/>
          <w:sz w:val="24"/>
          <w:szCs w:val="24"/>
        </w:rPr>
        <w:t xml:space="preserve"> Обязательные, желаемые и непредвиденные расходы. Налоги. Экономия семейного бюджета.</w:t>
      </w:r>
    </w:p>
    <w:p w:rsidR="003F0FEE" w:rsidRPr="004C4AD1" w:rsidRDefault="003F0FEE" w:rsidP="003F0FEE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4AD1">
        <w:rPr>
          <w:rFonts w:ascii="Times New Roman" w:hAnsi="Times New Roman"/>
          <w:sz w:val="24"/>
          <w:szCs w:val="24"/>
        </w:rPr>
        <w:t>Математическая грамотность 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3F0FEE" w:rsidRPr="00561476" w:rsidRDefault="003F0FEE" w:rsidP="003F0FE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FEE" w:rsidRPr="00561476" w:rsidRDefault="003F0FEE" w:rsidP="003F0FE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FEE" w:rsidRPr="00561476" w:rsidRDefault="003F0FEE" w:rsidP="003F0F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76">
        <w:rPr>
          <w:rFonts w:ascii="Times New Roman" w:hAnsi="Times New Roman"/>
          <w:b/>
          <w:bCs/>
          <w:iCs/>
          <w:smallCaps/>
          <w:sz w:val="24"/>
          <w:szCs w:val="24"/>
        </w:rPr>
        <w:t>Планируемые р</w:t>
      </w:r>
      <w:r w:rsidRPr="00561476">
        <w:rPr>
          <w:rFonts w:ascii="Times New Roman" w:hAnsi="Times New Roman"/>
          <w:b/>
          <w:smallCaps/>
          <w:sz w:val="24"/>
          <w:szCs w:val="24"/>
        </w:rPr>
        <w:t>езультаты освоения курса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третьеклассниками следующих личностных, </w:t>
      </w:r>
      <w:proofErr w:type="spellStart"/>
      <w:r w:rsidRPr="004C4AD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C4AD1">
        <w:rPr>
          <w:rFonts w:ascii="Times New Roman" w:hAnsi="Times New Roman" w:cs="Times New Roman"/>
          <w:sz w:val="24"/>
          <w:szCs w:val="24"/>
        </w:rPr>
        <w:t xml:space="preserve"> результатов. 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4C4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4AD1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4C4AD1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 xml:space="preserve">– уметь сотрудничать </w:t>
      </w:r>
      <w:proofErr w:type="gramStart"/>
      <w:r w:rsidRPr="004C4AD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C4AD1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ситуациях. 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AD1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4C4AD1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3F0FEE" w:rsidRPr="004C4AD1" w:rsidRDefault="003F0FEE" w:rsidP="003F0FEE">
      <w:pPr>
        <w:spacing w:line="235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C4AD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Познавательные: 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lastRenderedPageBreak/>
        <w:t>– использовать знаково-символические средства, в том числе моделирование;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 xml:space="preserve">– ориентироваться в своей системе знаний: отличать новое от уже </w:t>
      </w:r>
      <w:proofErr w:type="gramStart"/>
      <w:r w:rsidRPr="004C4AD1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4C4AD1">
        <w:rPr>
          <w:rFonts w:ascii="Times New Roman" w:hAnsi="Times New Roman" w:cs="Times New Roman"/>
          <w:sz w:val="24"/>
          <w:szCs w:val="24"/>
        </w:rPr>
        <w:t>;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FEE" w:rsidRPr="004C4AD1" w:rsidRDefault="003F0FEE" w:rsidP="003F0FEE">
      <w:pPr>
        <w:spacing w:line="235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C4AD1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Регулятивные: 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– принимать и сохранять учебную цель и задачу;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 xml:space="preserve">– </w:t>
      </w:r>
      <w:r w:rsidRPr="004C4AD1">
        <w:rPr>
          <w:rFonts w:ascii="Times New Roman" w:hAnsi="Times New Roman" w:cs="Times New Roman"/>
          <w:spacing w:val="-4"/>
          <w:sz w:val="24"/>
          <w:szCs w:val="24"/>
        </w:rPr>
        <w:t>планировать ее реализацию, в том числе во внутреннем плане;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 xml:space="preserve">– </w:t>
      </w:r>
      <w:r w:rsidRPr="004C4AD1">
        <w:rPr>
          <w:rFonts w:ascii="Times New Roman" w:hAnsi="Times New Roman" w:cs="Times New Roman"/>
          <w:spacing w:val="-4"/>
          <w:sz w:val="24"/>
          <w:szCs w:val="24"/>
        </w:rPr>
        <w:t>уметь отличать правильно выполненное задание от неверного;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4C4AD1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4C4AD1">
        <w:rPr>
          <w:rFonts w:ascii="Times New Roman" w:hAnsi="Times New Roman" w:cs="Times New Roman"/>
          <w:sz w:val="24"/>
          <w:szCs w:val="24"/>
        </w:rPr>
        <w:t>.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FEE" w:rsidRPr="004C4AD1" w:rsidRDefault="003F0FEE" w:rsidP="003F0FEE">
      <w:pPr>
        <w:spacing w:line="235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4AD1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</w:t>
      </w:r>
      <w:r w:rsidRPr="004C4AD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AD1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4C4AD1">
        <w:rPr>
          <w:rFonts w:ascii="Times New Roman" w:hAnsi="Times New Roman" w:cs="Times New Roman"/>
          <w:sz w:val="24"/>
          <w:szCs w:val="24"/>
        </w:rPr>
        <w:t>изучения блока</w:t>
      </w:r>
      <w:r w:rsidRPr="004C4AD1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4C4AD1">
        <w:rPr>
          <w:rFonts w:ascii="Times New Roman" w:hAnsi="Times New Roman" w:cs="Times New Roman"/>
          <w:spacing w:val="-6"/>
          <w:sz w:val="24"/>
          <w:szCs w:val="24"/>
        </w:rPr>
        <w:t>умение задавать вопросы по содержанию прочитанных текстов;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AD1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4C4AD1">
        <w:rPr>
          <w:rFonts w:ascii="Times New Roman" w:hAnsi="Times New Roman" w:cs="Times New Roman"/>
          <w:sz w:val="24"/>
          <w:szCs w:val="24"/>
        </w:rPr>
        <w:t>изучения блока</w:t>
      </w:r>
      <w:r w:rsidRPr="004C4AD1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– способность проводить математические рассуждения;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AD1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4C4AD1">
        <w:rPr>
          <w:rFonts w:ascii="Times New Roman" w:hAnsi="Times New Roman" w:cs="Times New Roman"/>
          <w:sz w:val="24"/>
          <w:szCs w:val="24"/>
        </w:rPr>
        <w:t>изучения блока</w:t>
      </w:r>
      <w:r w:rsidRPr="004C4AD1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 xml:space="preserve">– </w:t>
      </w:r>
      <w:r w:rsidRPr="004C4AD1">
        <w:rPr>
          <w:rFonts w:ascii="Times New Roman" w:hAnsi="Times New Roman" w:cs="Times New Roman"/>
          <w:spacing w:val="-6"/>
          <w:sz w:val="24"/>
          <w:szCs w:val="24"/>
        </w:rPr>
        <w:t>понимание и правильное использование финансовых терминов;</w:t>
      </w:r>
      <w:r w:rsidRPr="004C4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 xml:space="preserve">– представление о семейных расходах и доходах; 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– умение проводить простейшие расчеты семейного бюджета;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видах семейных доходов; 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– представление о различных видах семейных расходов;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– представление о способах экономии семейного бюджета.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AD1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4C4AD1">
        <w:rPr>
          <w:rFonts w:ascii="Times New Roman" w:hAnsi="Times New Roman" w:cs="Times New Roman"/>
          <w:sz w:val="24"/>
          <w:szCs w:val="24"/>
        </w:rPr>
        <w:t>изучения блока</w:t>
      </w:r>
      <w:r w:rsidRPr="004C4AD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Start"/>
      <w:r w:rsidRPr="004C4AD1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proofErr w:type="gramEnd"/>
      <w:r w:rsidRPr="004C4AD1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грамотность»: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 xml:space="preserve">– способность осваивать и использовать </w:t>
      </w:r>
      <w:proofErr w:type="gramStart"/>
      <w:r w:rsidRPr="004C4AD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4C4AD1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3F0FEE" w:rsidRPr="00561476" w:rsidRDefault="003F0FEE" w:rsidP="003F0FE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FEE" w:rsidRPr="00561476" w:rsidRDefault="003F0FEE" w:rsidP="003F0FEE">
      <w:pPr>
        <w:spacing w:line="245" w:lineRule="auto"/>
        <w:jc w:val="center"/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</w:pPr>
      <w:r w:rsidRPr="00561476">
        <w:rPr>
          <w:rFonts w:ascii="Times New Roman" w:hAnsi="Times New Roman" w:cs="Times New Roman"/>
          <w:b/>
          <w:smallCaps/>
          <w:sz w:val="24"/>
          <w:szCs w:val="24"/>
        </w:rPr>
        <w:t>Оценка д</w:t>
      </w:r>
      <w:r w:rsidRPr="00561476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>остижения планируемы</w:t>
      </w:r>
      <w:r w:rsidRPr="00561476">
        <w:rPr>
          <w:rFonts w:ascii="Times New Roman" w:hAnsi="Times New Roman" w:cs="Times New Roman"/>
          <w:b/>
          <w:smallCaps/>
          <w:sz w:val="24"/>
          <w:szCs w:val="24"/>
        </w:rPr>
        <w:t>х</w:t>
      </w:r>
      <w:r w:rsidRPr="00561476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 xml:space="preserve"> результатов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AD1">
        <w:rPr>
          <w:rFonts w:ascii="Times New Roman" w:hAnsi="Times New Roman" w:cs="Times New Roman"/>
          <w:bCs/>
          <w:sz w:val="24"/>
          <w:szCs w:val="24"/>
        </w:rPr>
        <w:t xml:space="preserve">Обучение ведется на </w:t>
      </w:r>
      <w:proofErr w:type="spellStart"/>
      <w:r w:rsidRPr="004C4AD1">
        <w:rPr>
          <w:rFonts w:ascii="Times New Roman" w:hAnsi="Times New Roman" w:cs="Times New Roman"/>
          <w:bCs/>
          <w:sz w:val="24"/>
          <w:szCs w:val="24"/>
        </w:rPr>
        <w:t>безотметочной</w:t>
      </w:r>
      <w:proofErr w:type="spellEnd"/>
      <w:r w:rsidRPr="004C4AD1">
        <w:rPr>
          <w:rFonts w:ascii="Times New Roman" w:hAnsi="Times New Roman" w:cs="Times New Roman"/>
          <w:bCs/>
          <w:sz w:val="24"/>
          <w:szCs w:val="24"/>
        </w:rPr>
        <w:t xml:space="preserve"> основе.</w:t>
      </w:r>
    </w:p>
    <w:p w:rsidR="003F0FEE" w:rsidRPr="004C4AD1" w:rsidRDefault="003F0FEE" w:rsidP="003F0FEE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Для оценки эффективности</w:t>
      </w:r>
      <w:r w:rsidRPr="004C4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AD1">
        <w:rPr>
          <w:rFonts w:ascii="Times New Roman" w:hAnsi="Times New Roman" w:cs="Times New Roman"/>
          <w:sz w:val="24"/>
          <w:szCs w:val="24"/>
        </w:rPr>
        <w:t>занятий можно использовать следующие показатели:</w:t>
      </w:r>
    </w:p>
    <w:p w:rsidR="003F0FEE" w:rsidRPr="004C4AD1" w:rsidRDefault="003F0FEE" w:rsidP="003F0FEE">
      <w:pPr>
        <w:numPr>
          <w:ilvl w:val="0"/>
          <w:numId w:val="3"/>
        </w:numPr>
        <w:spacing w:after="0" w:line="23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3F0FEE" w:rsidRPr="004C4AD1" w:rsidRDefault="003F0FEE" w:rsidP="003F0FEE">
      <w:pPr>
        <w:numPr>
          <w:ilvl w:val="0"/>
          <w:numId w:val="3"/>
        </w:numPr>
        <w:spacing w:after="0" w:line="23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lastRenderedPageBreak/>
        <w:t>поведение детей на занятиях: живость, активность, заинтересованность обеспечивают положительные результаты;</w:t>
      </w:r>
    </w:p>
    <w:p w:rsidR="003F0FEE" w:rsidRPr="004C4AD1" w:rsidRDefault="003F0FEE" w:rsidP="003F0FEE">
      <w:pPr>
        <w:numPr>
          <w:ilvl w:val="0"/>
          <w:numId w:val="3"/>
        </w:numPr>
        <w:spacing w:after="0" w:line="23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3F0FEE" w:rsidRPr="004C4AD1" w:rsidRDefault="003F0FEE" w:rsidP="003F0FEE">
      <w:pPr>
        <w:numPr>
          <w:ilvl w:val="0"/>
          <w:numId w:val="3"/>
        </w:numPr>
        <w:spacing w:after="0" w:line="235" w:lineRule="auto"/>
        <w:ind w:left="0" w:firstLine="540"/>
        <w:jc w:val="both"/>
        <w:rPr>
          <w:sz w:val="24"/>
          <w:szCs w:val="24"/>
        </w:rPr>
      </w:pPr>
      <w:r w:rsidRPr="004C4AD1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FEE" w:rsidRDefault="003F0FEE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FEE" w:rsidRDefault="003F0FEE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FEE" w:rsidRDefault="003F0FEE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FEE" w:rsidRDefault="003F0FEE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FEE" w:rsidRDefault="003F0FEE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FEE" w:rsidRDefault="003F0FEE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FEE" w:rsidRDefault="003F0FEE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FEE" w:rsidRDefault="003F0FEE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3B6" w:rsidRDefault="00C313B6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3B6" w:rsidRDefault="00C313B6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Pr="00561476" w:rsidRDefault="00053AA8" w:rsidP="00053AA8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61476">
        <w:rPr>
          <w:rFonts w:ascii="Times New Roman" w:hAnsi="Times New Roman" w:cs="Times New Roman"/>
          <w:b/>
          <w:smallCaps/>
          <w:sz w:val="24"/>
          <w:szCs w:val="24"/>
        </w:rPr>
        <w:t>Т</w:t>
      </w:r>
      <w:r w:rsidRPr="00561476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>ематическое планирование</w:t>
      </w: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660"/>
        <w:gridCol w:w="1222"/>
        <w:gridCol w:w="2410"/>
        <w:gridCol w:w="4827"/>
      </w:tblGrid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EA5883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588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A588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A588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813BEE" w:rsidRPr="00EA5883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588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222" w:type="dxa"/>
          </w:tcPr>
          <w:p w:rsidR="00813BEE" w:rsidRPr="00EA5883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3BEE" w:rsidRPr="00EA5883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5883">
              <w:rPr>
                <w:rFonts w:ascii="Times New Roman" w:hAnsi="Times New Roman" w:cs="Times New Roman"/>
                <w:b/>
              </w:rPr>
              <w:t>Предмет изучения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813BEE" w:rsidRPr="00EA5883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5883">
              <w:rPr>
                <w:rFonts w:ascii="Times New Roman" w:hAnsi="Times New Roman" w:cs="Times New Roman"/>
                <w:b/>
              </w:rPr>
              <w:t xml:space="preserve">Формируемые умения </w:t>
            </w:r>
          </w:p>
        </w:tc>
      </w:tr>
      <w:tr w:rsidR="00813BEE" w:rsidRPr="00EA5883" w:rsidTr="007467A6">
        <w:trPr>
          <w:jc w:val="center"/>
        </w:trPr>
        <w:tc>
          <w:tcPr>
            <w:tcW w:w="10790" w:type="dxa"/>
            <w:gridSpan w:val="5"/>
          </w:tcPr>
          <w:p w:rsidR="00813BEE" w:rsidRPr="00EA5883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5883">
              <w:rPr>
                <w:rFonts w:ascii="Times New Roman" w:hAnsi="Times New Roman" w:cs="Times New Roman"/>
                <w:b/>
                <w:bCs/>
              </w:rPr>
              <w:t>Блок «Читательская грамотность»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дождевого червяка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06.09.24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 тип текста;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дополнять предложение словами из текста;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 периоды развития дождевого червя на основе теста;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 xml:space="preserve">– объяснять, почему дождевые черви – это </w:t>
            </w:r>
            <w:r>
              <w:rPr>
                <w:rFonts w:ascii="Times New Roman" w:hAnsi="Times New Roman" w:cs="Times New Roman"/>
              </w:rPr>
              <w:t xml:space="preserve">настоящие </w:t>
            </w:r>
            <w:r w:rsidRPr="00830A5D">
              <w:rPr>
                <w:rFonts w:ascii="Times New Roman" w:hAnsi="Times New Roman" w:cs="Times New Roman"/>
              </w:rPr>
              <w:t xml:space="preserve">сокровища, живущие под землёй; 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 на основе теста способ питания дождевых червей;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находить предложение, соответствующее рисунку;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выбирать утверждения, соответствующие тексту;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составлять вопрос по содержанию текста;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дополнительные вопросы, ответов на которые нет в тексте.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13.09.24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Содержание научно-познавательного текста.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Работать с кластером;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Дополнять предложение словами из текста;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определять, что такое минерал;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стройматериалы, содержащие кальций;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 значение слова;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выбирать утверждения, которые соответствуют прочитанному тексту;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составлять предложения по рисунку;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Сколько весит облако?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20.09.24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Тип текста. Главная мысль текста. Содержание текста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 тип текста;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</w:t>
            </w:r>
            <w:r>
              <w:rPr>
                <w:rFonts w:ascii="Times New Roman" w:hAnsi="Times New Roman" w:cs="Times New Roman"/>
              </w:rPr>
              <w:t>делять, что вынесено в заглавие –</w:t>
            </w:r>
            <w:r w:rsidRPr="00830A5D">
              <w:rPr>
                <w:rFonts w:ascii="Times New Roman" w:hAnsi="Times New Roman" w:cs="Times New Roman"/>
              </w:rPr>
              <w:t xml:space="preserve"> тема или главная мысль;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находить ответ на вопрос в тексте;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 значение слова;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– дополнять предложения;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выбирать вопросы, на которые можно найти ответы в тексте;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дополнять план текста;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рассказывать о прочитанном произведении;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составлять вопрос по содержанию текста и записывать ответ на составленный вопрос;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 название книг с достоверными сведениями.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Хлеб – всему голова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27.09.24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 w:rsidRPr="00830A5D">
              <w:rPr>
                <w:rFonts w:ascii="Times New Roman" w:hAnsi="Times New Roman" w:cs="Times New Roman"/>
              </w:rPr>
              <w:t>Тип текста. Главная мысль текста. Содержание текста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 тип текста;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</w:t>
            </w:r>
            <w:r>
              <w:rPr>
                <w:rFonts w:ascii="Times New Roman" w:hAnsi="Times New Roman" w:cs="Times New Roman"/>
              </w:rPr>
              <w:t>делять, что вынесено в заглавие –</w:t>
            </w:r>
            <w:r w:rsidRPr="00830A5D">
              <w:rPr>
                <w:rFonts w:ascii="Times New Roman" w:hAnsi="Times New Roman" w:cs="Times New Roman"/>
              </w:rPr>
              <w:t xml:space="preserve"> тема или главная мысль;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записывать пословицы о хлебе;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записывать предложение, которое соответствует рисунку;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находить ответ на вопрос в тексте;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 значение слова;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рассказывать о прочитанном произведении;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составлять вопрос по содержанию текста и записывать ответ на составленный вопрос;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работать с толкованием слова;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 порядок следования предложений;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хлебобулочные изделия.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мел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04.10.24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Главная мысль текста. Содержание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Заполнять кластер о происхождении мела;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составлять вопрос по готовому ответу;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давать определение слова;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работать с толковым словарём;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работать с толкованием слова;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соединять части предложений и определять их порядок;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составлять план текста в виде вопросов;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мыло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11.10.24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Содержание научно-познавательного текста.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Дополнять предложение;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давать определение слова;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– работать с толковым словарём;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соединять части предложений и определять их порядок;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находить в тексте предложение, которое соответствует рисунку;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находить в тексте предложение по заданному условию;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дополнять текст по заданному условию;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 даты принятия гербов.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История свечи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18.10.24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Содержание научно-познавательного текста.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Давать определение слова;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записывать ответ на поставленный вопрос;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 слово по его лексическому значению;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вещества, которые используют при изготовлении свечей;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выбрать вопросы, на которые можно найти ответ в тексте;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составлять вопросы и находить ответы в тексте;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соединять части предложений и определять их порядок;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заполнять кластер по рисункам на основе прочитанного текста;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правила безопасности при использовании свечей;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рассказывать о прочитанном произведении;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отвечать на поставленный вопрос.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Магнит</w:t>
            </w:r>
          </w:p>
        </w:tc>
        <w:tc>
          <w:tcPr>
            <w:tcW w:w="1222" w:type="dxa"/>
          </w:tcPr>
          <w:p w:rsidR="00813BEE" w:rsidRPr="00830A5D" w:rsidRDefault="005E5387" w:rsidP="005E53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25.10.24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Содержание научно-познавательного текста.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Давать определение слова;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дополнять предложение;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находить ответ на поставленный вопрос;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830A5D">
              <w:rPr>
                <w:rFonts w:ascii="Times New Roman" w:hAnsi="Times New Roman" w:cs="Times New Roman"/>
              </w:rPr>
              <w:t xml:space="preserve"> объяснять значение словосочетания;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 помощью текста находить отличия между предметами;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предметы, о которых говорится в тексте;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рассказывать о прочитанном произведении.</w:t>
            </w:r>
          </w:p>
        </w:tc>
      </w:tr>
      <w:tr w:rsidR="00813BEE" w:rsidRPr="00EA5883" w:rsidTr="007467A6">
        <w:trPr>
          <w:jc w:val="center"/>
        </w:trPr>
        <w:tc>
          <w:tcPr>
            <w:tcW w:w="10790" w:type="dxa"/>
            <w:gridSpan w:val="5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b/>
                <w:bCs/>
              </w:rPr>
              <w:t>Блок «</w:t>
            </w:r>
            <w:proofErr w:type="gramStart"/>
            <w:r w:rsidRPr="00830A5D">
              <w:rPr>
                <w:rFonts w:ascii="Times New Roman" w:hAnsi="Times New Roman" w:cs="Times New Roman"/>
                <w:b/>
                <w:bCs/>
              </w:rPr>
              <w:t>Естественно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30A5D">
              <w:rPr>
                <w:rFonts w:ascii="Times New Roman" w:hAnsi="Times New Roman" w:cs="Times New Roman"/>
                <w:b/>
                <w:bCs/>
              </w:rPr>
              <w:t>научная</w:t>
            </w:r>
            <w:proofErr w:type="gramEnd"/>
            <w:r w:rsidRPr="00830A5D">
              <w:rPr>
                <w:rFonts w:ascii="Times New Roman" w:hAnsi="Times New Roman" w:cs="Times New Roman"/>
                <w:b/>
                <w:bCs/>
              </w:rPr>
              <w:t xml:space="preserve"> грамотность»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Дождевые черви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08.11.24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 xml:space="preserve">Дождевые черви 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части тела дождевого червя;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объяснять, какую роль играют щетинки в жизни животного;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рассказывать, чем питается дождевой червь;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объяснять, почему во время дождя дождевые черви выползают на поверхность земли;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наблюдать, как дождевые черви создают плодородную почву;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заполнять таблицу-характеристику на дождевого червя.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Полезный кальций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15.11.24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Заполнять таблицу;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дополнять предложение;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составлять суточное меню с молочными продуктами;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дописывать вывод о необходимости кальция для организма.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облака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22.11.24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Облака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 помощью опыта показывать образование облаков;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объяснять, почему облака увеличиваются в размере;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явления природы;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виды облаков;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 xml:space="preserve">– определять погоду по облакам. 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хлеб</w:t>
            </w:r>
            <w:r w:rsidRPr="00830A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830A5D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29.1124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Дрожжи. Хлеб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внешние признаки сходства и различия ржи и пшеницы;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описывать внешний вид ржаного и пшеничного хлеба;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 наличие дырочек в хлебобулочных изделиях;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 xml:space="preserve">– давать определение слову </w:t>
            </w:r>
            <w:r>
              <w:rPr>
                <w:rFonts w:ascii="Times New Roman" w:hAnsi="Times New Roman" w:cs="Times New Roman"/>
              </w:rPr>
              <w:t>«</w:t>
            </w:r>
            <w:r w:rsidRPr="00830A5D">
              <w:rPr>
                <w:rFonts w:ascii="Times New Roman" w:hAnsi="Times New Roman" w:cs="Times New Roman"/>
              </w:rPr>
              <w:t>дрожжи</w:t>
            </w:r>
            <w:r>
              <w:rPr>
                <w:rFonts w:ascii="Times New Roman" w:hAnsi="Times New Roman" w:cs="Times New Roman"/>
              </w:rPr>
              <w:t>»</w:t>
            </w:r>
            <w:r w:rsidRPr="00830A5D">
              <w:rPr>
                <w:rFonts w:ascii="Times New Roman" w:hAnsi="Times New Roman" w:cs="Times New Roman"/>
              </w:rPr>
              <w:t>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проводить опыт, показывающий влияние температуры на процесс брожения;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проводить опыт, показывающий влияние сахара на процесс брожения;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 xml:space="preserve">– проводить опыт, доказывающий образование </w:t>
            </w:r>
            <w:r w:rsidRPr="00830A5D">
              <w:rPr>
                <w:rFonts w:ascii="Times New Roman" w:hAnsi="Times New Roman" w:cs="Times New Roman"/>
              </w:rPr>
              <w:lastRenderedPageBreak/>
              <w:t>углекислого газа при брожении;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 xml:space="preserve">– </w:t>
            </w:r>
            <w:r w:rsidRPr="00592B1C">
              <w:rPr>
                <w:rFonts w:ascii="Times New Roman" w:hAnsi="Times New Roman" w:cs="Times New Roman"/>
                <w:spacing w:val="-4"/>
              </w:rPr>
              <w:t>проводить опыт, доказывающий, что вкус и качество хлеба зависят от выдержки теста</w:t>
            </w:r>
            <w:r w:rsidRPr="00830A5D">
              <w:rPr>
                <w:rFonts w:ascii="Times New Roman" w:hAnsi="Times New Roman" w:cs="Times New Roman"/>
              </w:rPr>
              <w:t>.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Интересное вещество – мел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06.12.24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Мел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 внешн</w:t>
            </w:r>
            <w:r>
              <w:rPr>
                <w:rFonts w:ascii="Times New Roman" w:hAnsi="Times New Roman" w:cs="Times New Roman"/>
              </w:rPr>
              <w:t>и</w:t>
            </w:r>
            <w:r w:rsidRPr="00830A5D">
              <w:rPr>
                <w:rFonts w:ascii="Times New Roman" w:hAnsi="Times New Roman" w:cs="Times New Roman"/>
              </w:rPr>
              <w:t>е признаки мела;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доказывать, что мел не растворяется в воде;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называть, из чего состоит мел;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доказывать, что мел содержит карбонат кальция;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 состав мела;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области применения мела.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Чем интересно мыло и как оно «работает»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12.12.25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Мыло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виды мыла;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исследовать мыло в сухом виде;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показывать, что при намокании мыла появляется пена;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проводить опыт, доказывающий, что мыло очищает воду от масла;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проводить опыт, доказывающий, что мыло уменьшает поверхностное натяжение воды;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исследовать с помощью лупы мыльные пузыри;</w:t>
            </w:r>
          </w:p>
          <w:p w:rsidR="00813BEE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доказывать, что мыльные пузыри образуются из жидкого мыла.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све</w:t>
            </w:r>
            <w:r w:rsidRPr="00830A5D">
              <w:rPr>
                <w:rFonts w:ascii="Times New Roman" w:hAnsi="Times New Roman" w:cs="Times New Roman"/>
              </w:rPr>
              <w:t>чи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20.12.24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Свеча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Рассказывать о строении свечи;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рассказывать о зонах пламени свечи;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объяснять, почему гаснет свеча;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объяснять, почему внутри ёмкости поднимается вода;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объяснять, почему происходит возгорание дыма.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Волшебный магнит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27.12.24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 xml:space="preserve">Магнит 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виды магнитов;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 опытным путём, какие предметы притягивает магнит;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доказывать с помощью опыта, что магнитная сила действует через стекло и другие предметы;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показывать с помощью опыта, что магнит может намагничивать металлические предметы;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– рассказывать о том, что магнит имеет два полюса;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показывать с помощью опыта, как можно создать компас.</w:t>
            </w:r>
          </w:p>
        </w:tc>
      </w:tr>
      <w:tr w:rsidR="007467A6" w:rsidRPr="00EA5883" w:rsidTr="007467A6">
        <w:trPr>
          <w:jc w:val="center"/>
        </w:trPr>
        <w:tc>
          <w:tcPr>
            <w:tcW w:w="10790" w:type="dxa"/>
            <w:gridSpan w:val="5"/>
          </w:tcPr>
          <w:p w:rsidR="007467A6" w:rsidRPr="00830A5D" w:rsidRDefault="007467A6" w:rsidP="007467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0A5D">
              <w:rPr>
                <w:rFonts w:ascii="Times New Roman" w:hAnsi="Times New Roman" w:cs="Times New Roman"/>
                <w:b/>
              </w:rPr>
              <w:lastRenderedPageBreak/>
              <w:t>Проверочная работа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b/>
              </w:rPr>
              <w:t>Проверь себя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10.01.25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Материал, изученный в первом полугодии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Ориентироваться в понятиях, изученных в первом полугодии;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применять полученные знания в повседневной жизни;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работать самостоятельно;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планировать и</w:t>
            </w:r>
            <w:r w:rsidRPr="00830A5D">
              <w:rPr>
                <w:rFonts w:ascii="Times New Roman" w:hAnsi="Times New Roman" w:cs="Times New Roman"/>
              </w:rPr>
              <w:t xml:space="preserve"> корректировать свои действия в соответствии с поставленной учебной задачей.</w:t>
            </w:r>
          </w:p>
        </w:tc>
      </w:tr>
      <w:tr w:rsidR="007467A6" w:rsidRPr="00EA5883" w:rsidTr="007467A6">
        <w:trPr>
          <w:jc w:val="center"/>
        </w:trPr>
        <w:tc>
          <w:tcPr>
            <w:tcW w:w="10790" w:type="dxa"/>
            <w:gridSpan w:val="5"/>
          </w:tcPr>
          <w:p w:rsidR="007467A6" w:rsidRPr="00830A5D" w:rsidRDefault="007467A6" w:rsidP="007467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0A5D">
              <w:rPr>
                <w:rFonts w:ascii="Times New Roman" w:hAnsi="Times New Roman" w:cs="Times New Roman"/>
                <w:b/>
              </w:rPr>
              <w:t>Блок «Финансовая грамотность»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Что такое «бюджет»?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17.01.25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Федеральный бюджет, уровни бюджета, дефицит, профицит.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Понимать и правильно использовать финансовые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830A5D">
              <w:rPr>
                <w:rFonts w:ascii="Times New Roman" w:hAnsi="Times New Roman" w:cs="Times New Roman"/>
              </w:rPr>
              <w:t xml:space="preserve"> «бюджет», «налоги»; «дефицит», «профицит»;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понимать, из каких уровней состоит бюджетная система России;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объяснять, откуда берутся деньги в госбюдже</w:t>
            </w:r>
            <w:r>
              <w:rPr>
                <w:rFonts w:ascii="Times New Roman" w:hAnsi="Times New Roman" w:cs="Times New Roman"/>
              </w:rPr>
              <w:t>те</w:t>
            </w:r>
            <w:r w:rsidRPr="00830A5D">
              <w:rPr>
                <w:rFonts w:ascii="Times New Roman" w:hAnsi="Times New Roman" w:cs="Times New Roman"/>
              </w:rPr>
              <w:t xml:space="preserve"> и куда они расходуются;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выдвигать свои предположения и уметь аргументировать свой ответ;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уметь слушать и слышать собеседника.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Семейный бюджет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24.01.25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Семейный бюджет, доходы и расходы</w:t>
            </w:r>
            <w:r>
              <w:rPr>
                <w:rFonts w:ascii="Times New Roman" w:hAnsi="Times New Roman" w:cs="Times New Roman"/>
              </w:rPr>
              <w:t>.</w:t>
            </w:r>
            <w:r w:rsidRPr="00830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 значение понятия «семейный бюджет»;</w:t>
            </w:r>
          </w:p>
          <w:p w:rsidR="00813BEE" w:rsidRPr="00592B1C" w:rsidRDefault="00813BEE" w:rsidP="007467A6">
            <w:pPr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 w:rsidRPr="00830A5D">
              <w:rPr>
                <w:rFonts w:ascii="Times New Roman" w:hAnsi="Times New Roman" w:cs="Times New Roman"/>
              </w:rPr>
              <w:t xml:space="preserve">– </w:t>
            </w:r>
            <w:r w:rsidRPr="00592B1C">
              <w:rPr>
                <w:rFonts w:ascii="Times New Roman" w:hAnsi="Times New Roman" w:cs="Times New Roman"/>
                <w:spacing w:val="-4"/>
              </w:rPr>
              <w:t>понимать, как в семье появляются доходы;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делить расходы на «обязательные», «желаемые и «непредвиденные»;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заполнять кластер;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формулировать высказывание в устной и письменной речи на заданную тему.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Зарплата</w:t>
            </w:r>
          </w:p>
          <w:p w:rsidR="00813BEE" w:rsidRPr="00830A5D" w:rsidRDefault="00813BEE" w:rsidP="007467A6">
            <w:pPr>
              <w:spacing w:line="22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31.01.25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Понятие заработной платы, виды зарплаты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Понимать и правильно использовать финансовые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830A5D">
              <w:rPr>
                <w:rFonts w:ascii="Times New Roman" w:hAnsi="Times New Roman" w:cs="Times New Roman"/>
              </w:rPr>
              <w:t xml:space="preserve"> «заработная плата», «фиксированная зарплата», «аванс», «премия» и «гонорар</w:t>
            </w:r>
            <w:r>
              <w:rPr>
                <w:rFonts w:ascii="Times New Roman" w:hAnsi="Times New Roman" w:cs="Times New Roman"/>
              </w:rPr>
              <w:t>»</w:t>
            </w:r>
            <w:r w:rsidRPr="00830A5D">
              <w:rPr>
                <w:rFonts w:ascii="Times New Roman" w:hAnsi="Times New Roman" w:cs="Times New Roman"/>
              </w:rPr>
              <w:t xml:space="preserve">; </w:t>
            </w:r>
          </w:p>
          <w:p w:rsidR="00813BEE" w:rsidRPr="00830A5D" w:rsidRDefault="00813BEE" w:rsidP="007467A6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анализировать данные</w:t>
            </w:r>
            <w:r>
              <w:rPr>
                <w:rFonts w:ascii="Times New Roman" w:hAnsi="Times New Roman" w:cs="Times New Roman"/>
              </w:rPr>
              <w:t>,</w:t>
            </w:r>
            <w:r w:rsidRPr="00830A5D">
              <w:rPr>
                <w:rFonts w:ascii="Times New Roman" w:hAnsi="Times New Roman" w:cs="Times New Roman"/>
              </w:rPr>
              <w:t xml:space="preserve"> представленные в виде графика;</w:t>
            </w:r>
          </w:p>
          <w:p w:rsidR="00813BEE" w:rsidRPr="00830A5D" w:rsidRDefault="00813BEE" w:rsidP="007467A6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приводить примеры различных профессий;</w:t>
            </w:r>
          </w:p>
          <w:p w:rsidR="00813BEE" w:rsidRPr="00830A5D" w:rsidRDefault="00813BEE" w:rsidP="007467A6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 xml:space="preserve">– объяснять, отчего может зависеть размер </w:t>
            </w:r>
            <w:r w:rsidRPr="00830A5D">
              <w:rPr>
                <w:rFonts w:ascii="Times New Roman" w:hAnsi="Times New Roman" w:cs="Times New Roman"/>
              </w:rPr>
              <w:lastRenderedPageBreak/>
              <w:t>заработной платы.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Пенсия и социальные пособия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07.02.25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Пенсия, досрочная пенсия, пособия для разных категорий граждан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Понимать и правильно использовать финансовые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830A5D">
              <w:rPr>
                <w:rFonts w:ascii="Times New Roman" w:hAnsi="Times New Roman" w:cs="Times New Roman"/>
              </w:rPr>
              <w:t xml:space="preserve"> «пенсия», «досрочная пенсия», «пособие»; </w:t>
            </w:r>
          </w:p>
          <w:p w:rsidR="00813BEE" w:rsidRPr="00830A5D" w:rsidRDefault="00813BEE" w:rsidP="007467A6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:rsidR="00813BEE" w:rsidRPr="00830A5D" w:rsidRDefault="00813BEE" w:rsidP="007467A6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пособия, которые получают граждане нашей страны;</w:t>
            </w:r>
          </w:p>
          <w:p w:rsidR="00813BEE" w:rsidRPr="00830A5D" w:rsidRDefault="00813BEE" w:rsidP="007467A6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 xml:space="preserve">– определять, какие пособия относятся к </w:t>
            </w:r>
            <w:proofErr w:type="gramStart"/>
            <w:r w:rsidRPr="00830A5D">
              <w:rPr>
                <w:rFonts w:ascii="Times New Roman" w:hAnsi="Times New Roman" w:cs="Times New Roman"/>
              </w:rPr>
              <w:t>регулярным</w:t>
            </w:r>
            <w:proofErr w:type="gramEnd"/>
            <w:r w:rsidRPr="00830A5D">
              <w:rPr>
                <w:rFonts w:ascii="Times New Roman" w:hAnsi="Times New Roman" w:cs="Times New Roman"/>
              </w:rPr>
              <w:t>, а какие – к эпизодическим.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Наследство, вклад, выигрыш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14.02.25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30A5D">
              <w:rPr>
                <w:rFonts w:ascii="Times New Roman" w:hAnsi="Times New Roman" w:cs="Times New Roman"/>
              </w:rPr>
              <w:t>Наследство, вклад, выигрыш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–– Понимать и правильно использовать финансовые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830A5D">
              <w:rPr>
                <w:rFonts w:ascii="Times New Roman" w:hAnsi="Times New Roman" w:cs="Times New Roman"/>
              </w:rPr>
              <w:t xml:space="preserve"> «случайный доход», «выигрыш», «клад», «наследство» и «движимое и недвижимое имущество»; 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A5D">
              <w:rPr>
                <w:rFonts w:ascii="Times New Roman" w:hAnsi="Times New Roman" w:cs="Times New Roman"/>
              </w:rPr>
              <w:t>понимать, что выигрыш облагается налогом;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понимать, как должен поступить человек, нашедший клад;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предметы, которые человек может получить в наследство.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На что тратятся семейные деньги? Виды расходов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21.02.25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Классификация расходов по различным основаниям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–– Понимать и правильно использовать финансовые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830A5D">
              <w:rPr>
                <w:rFonts w:ascii="Times New Roman" w:hAnsi="Times New Roman" w:cs="Times New Roman"/>
              </w:rPr>
              <w:t xml:space="preserve"> «обязательные расходы», «желаемые расходы», «непредвиденные расходы»,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определять, к какой группе относятся те или иные расхо</w:t>
            </w:r>
            <w:r>
              <w:rPr>
                <w:rFonts w:ascii="Times New Roman" w:hAnsi="Times New Roman" w:cs="Times New Roman"/>
              </w:rPr>
              <w:t>ды.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A5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На что тратятся семейные деньги? Обязательные платежи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28.02.25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Виды обязательных платежей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Понимать и правильно использовать финансовые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830A5D">
              <w:rPr>
                <w:rFonts w:ascii="Times New Roman" w:hAnsi="Times New Roman" w:cs="Times New Roman"/>
              </w:rPr>
              <w:t xml:space="preserve"> «коммунальные платежи», «тариф», «штрафы», «налоги»; 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объяснять, почему обязательные платежи нужно платить вовремя;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 примере различных ситуаций определять вид обязательного платежа.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A5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Как сэкономить семейные деньги?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07.03.25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Экономия семейного бюджета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Понимать и правильно использовать финансовые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830A5D">
              <w:rPr>
                <w:rFonts w:ascii="Times New Roman" w:hAnsi="Times New Roman" w:cs="Times New Roman"/>
              </w:rPr>
              <w:t xml:space="preserve"> «экономия семейного бюджета», «продовольственные товары», «непродовольственные товары»; 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– формулировать простые правила экономии семейного бюджета;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</w:tr>
      <w:tr w:rsidR="00813BEE" w:rsidRPr="00EA5883" w:rsidTr="007467A6">
        <w:trPr>
          <w:jc w:val="center"/>
        </w:trPr>
        <w:tc>
          <w:tcPr>
            <w:tcW w:w="10790" w:type="dxa"/>
            <w:gridSpan w:val="5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b/>
              </w:rPr>
              <w:lastRenderedPageBreak/>
              <w:t>Блок «Математическая грамотность»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A5D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Расходы и доходы бюджета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14.03.25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Сравн</w:t>
            </w:r>
            <w:r>
              <w:rPr>
                <w:rFonts w:ascii="Times New Roman" w:hAnsi="Times New Roman" w:cs="Times New Roman"/>
              </w:rPr>
              <w:t>ение доходов и расходов. Де</w:t>
            </w:r>
            <w:r w:rsidRPr="00830A5D">
              <w:rPr>
                <w:rFonts w:ascii="Times New Roman" w:hAnsi="Times New Roman" w:cs="Times New Roman"/>
              </w:rPr>
              <w:t>фицит и профицит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</w:t>
            </w:r>
            <w:r w:rsidRPr="00830A5D">
              <w:rPr>
                <w:rFonts w:ascii="Times New Roman" w:hAnsi="Times New Roman" w:cs="Times New Roman"/>
              </w:rPr>
              <w:t xml:space="preserve">пределять дефицитный и </w:t>
            </w:r>
            <w:proofErr w:type="spellStart"/>
            <w:r w:rsidRPr="00830A5D">
              <w:rPr>
                <w:rFonts w:ascii="Times New Roman" w:hAnsi="Times New Roman" w:cs="Times New Roman"/>
              </w:rPr>
              <w:t>профицитный</w:t>
            </w:r>
            <w:proofErr w:type="spellEnd"/>
            <w:r w:rsidRPr="00830A5D">
              <w:rPr>
                <w:rFonts w:ascii="Times New Roman" w:hAnsi="Times New Roman" w:cs="Times New Roman"/>
              </w:rPr>
              <w:t xml:space="preserve"> бюджет;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анализировать данные</w:t>
            </w:r>
            <w:r>
              <w:rPr>
                <w:rFonts w:ascii="Times New Roman" w:hAnsi="Times New Roman" w:cs="Times New Roman"/>
              </w:rPr>
              <w:t>,</w:t>
            </w:r>
            <w:r w:rsidRPr="00830A5D">
              <w:rPr>
                <w:rFonts w:ascii="Times New Roman" w:hAnsi="Times New Roman" w:cs="Times New Roman"/>
              </w:rPr>
              <w:t xml:space="preserve"> представленные на </w:t>
            </w:r>
            <w:proofErr w:type="spellStart"/>
            <w:r w:rsidRPr="00830A5D">
              <w:rPr>
                <w:rFonts w:ascii="Times New Roman" w:hAnsi="Times New Roman" w:cs="Times New Roman"/>
              </w:rPr>
              <w:t>инфографике</w:t>
            </w:r>
            <w:proofErr w:type="spellEnd"/>
            <w:r w:rsidRPr="00830A5D">
              <w:rPr>
                <w:rFonts w:ascii="Times New Roman" w:hAnsi="Times New Roman" w:cs="Times New Roman"/>
              </w:rPr>
              <w:t>, и на основе этих данных заполнять таблицу;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выполнять вычисления по таблице;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выполнять сложение и вычитание</w:t>
            </w:r>
            <w:r w:rsidRPr="00830A5D">
              <w:rPr>
                <w:rFonts w:ascii="Times New Roman" w:hAnsi="Times New Roman" w:cs="Times New Roman"/>
              </w:rPr>
              <w:t xml:space="preserve"> многозначных чисел;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составлять задачу по предложенному решению;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формулировать вопрос задачи.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Планируем семейный бюджет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21.03.25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Доходы и расходы в семейном бюджете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 xml:space="preserve">– выполнять сложение и вычитание многозначных чисел, деление круглого числа </w:t>
            </w:r>
            <w:proofErr w:type="gramStart"/>
            <w:r w:rsidRPr="00830A5D">
              <w:rPr>
                <w:rFonts w:ascii="Times New Roman" w:hAnsi="Times New Roman" w:cs="Times New Roman"/>
              </w:rPr>
              <w:t>на</w:t>
            </w:r>
            <w:proofErr w:type="gramEnd"/>
            <w:r w:rsidRPr="00830A5D">
              <w:rPr>
                <w:rFonts w:ascii="Times New Roman" w:hAnsi="Times New Roman" w:cs="Times New Roman"/>
              </w:rPr>
              <w:t xml:space="preserve"> однозначное;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анализировать данные столбчатой диаграммы;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830A5D">
              <w:rPr>
                <w:rFonts w:ascii="Times New Roman" w:hAnsi="Times New Roman" w:cs="Times New Roman"/>
              </w:rPr>
              <w:t>– выполнять умножение двузначного числа на однозначное путём сложения одинаковых слагаемых;</w:t>
            </w:r>
            <w:proofErr w:type="gramEnd"/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выполнять чертёж к задаче и записывать её решение.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семейный доход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04.04.25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Семейный доход в таблице, на диаграмме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Анализировать график и по данным графика заполнять таблицу;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выполнять сложение круглых многозначных чисел;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находить с помощью калькулятора среднее арифметическое;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сопоставлять таблицу и круговую диаграмму;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самостоятельно составлять круговую диаграмму.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Пенсии и пособия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11.04.25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Прожиточный минимум, минимальная пенсия, пособия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Анализировать данные, представленные в таблице;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выполнять сложение и вычитание многозначных чисел;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анализировать данные, представленные в виде гистограммы;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 xml:space="preserve">– вычислять, </w:t>
            </w:r>
            <w:proofErr w:type="gramStart"/>
            <w:r w:rsidRPr="00830A5D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830A5D">
              <w:rPr>
                <w:rFonts w:ascii="Times New Roman" w:hAnsi="Times New Roman" w:cs="Times New Roman"/>
              </w:rPr>
              <w:t xml:space="preserve"> увеличилась пенсия за определённый период;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заполнять таблицу на основе текстового материала;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подсчитывать доход семьи от детских пособий.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случайные (нерегулярные) доходы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18.04.25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Налог на выигрыш, доход от выигрыша в лотерею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Определять, с какой суммы и в каком размере нужно платить налог с выигрыша;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подсчитывать, чему равен реальный доход от выигрыша в лотерею;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под руководством учителя с помощью калькулятора находить процент от числа.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A5D">
              <w:rPr>
                <w:rFonts w:ascii="Times New Roman" w:hAnsi="Times New Roman" w:cs="Times New Roman"/>
              </w:rPr>
              <w:t>2</w:t>
            </w:r>
            <w:r w:rsidRPr="00830A5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расходы</w:t>
            </w:r>
          </w:p>
        </w:tc>
        <w:tc>
          <w:tcPr>
            <w:tcW w:w="1222" w:type="dxa"/>
          </w:tcPr>
          <w:p w:rsidR="00813BEE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25.04.25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Обязательные</w:t>
            </w:r>
            <w:r w:rsidRPr="00830A5D">
              <w:rPr>
                <w:rFonts w:ascii="Times New Roman" w:hAnsi="Times New Roman" w:cs="Times New Roman"/>
              </w:rPr>
              <w:t xml:space="preserve"> и непредвиденные расходы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 xml:space="preserve">– Анализировать данные </w:t>
            </w:r>
            <w:proofErr w:type="spellStart"/>
            <w:r w:rsidRPr="00830A5D">
              <w:rPr>
                <w:rFonts w:ascii="Times New Roman" w:hAnsi="Times New Roman" w:cs="Times New Roman"/>
              </w:rPr>
              <w:t>инфографики</w:t>
            </w:r>
            <w:proofErr w:type="spellEnd"/>
            <w:r w:rsidRPr="00830A5D">
              <w:rPr>
                <w:rFonts w:ascii="Times New Roman" w:hAnsi="Times New Roman" w:cs="Times New Roman"/>
              </w:rPr>
              <w:t>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находить в таблице информацию, необходимую для выполнения задания;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подсчитывать, какую часть семья откладывает на непредвиденные расходы.</w:t>
            </w:r>
          </w:p>
        </w:tc>
      </w:tr>
      <w:tr w:rsidR="005E5387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5E5387" w:rsidRPr="00830A5D" w:rsidRDefault="005E5387" w:rsidP="007467A6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A5D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660" w:type="dxa"/>
            <w:shd w:val="clear" w:color="auto" w:fill="auto"/>
          </w:tcPr>
          <w:p w:rsidR="005E5387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Расходы на обязательные платежи</w:t>
            </w:r>
          </w:p>
        </w:tc>
        <w:tc>
          <w:tcPr>
            <w:tcW w:w="1222" w:type="dxa"/>
            <w:vMerge w:val="restart"/>
          </w:tcPr>
          <w:p w:rsidR="005E5387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16.05.25</w:t>
            </w:r>
          </w:p>
        </w:tc>
        <w:tc>
          <w:tcPr>
            <w:tcW w:w="2410" w:type="dxa"/>
            <w:shd w:val="clear" w:color="auto" w:fill="auto"/>
          </w:tcPr>
          <w:p w:rsidR="005E5387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Обязательные платежи</w:t>
            </w:r>
          </w:p>
        </w:tc>
        <w:tc>
          <w:tcPr>
            <w:tcW w:w="4827" w:type="dxa"/>
            <w:shd w:val="clear" w:color="auto" w:fill="auto"/>
          </w:tcPr>
          <w:p w:rsidR="005E5387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Определять, какие налоги должна платить семья;</w:t>
            </w:r>
          </w:p>
          <w:p w:rsidR="005E5387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анализировать данные диаграммы и на основе этих данных заполнять таблицу;</w:t>
            </w:r>
          </w:p>
          <w:p w:rsidR="005E5387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подсчитывать ежемесячные обязательные расходы;</w:t>
            </w:r>
          </w:p>
          <w:p w:rsidR="005E5387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пользоваться калькулятором;</w:t>
            </w:r>
          </w:p>
          <w:p w:rsidR="005E5387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 причину уменьшения или увеличения обязательных платежей;</w:t>
            </w:r>
          </w:p>
          <w:p w:rsidR="005E5387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выполнять сложение и вычитание многозначных чисел.</w:t>
            </w:r>
          </w:p>
        </w:tc>
      </w:tr>
      <w:tr w:rsidR="005E5387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5E5387" w:rsidRPr="00830A5D" w:rsidRDefault="005E5387" w:rsidP="007467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0A5D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660" w:type="dxa"/>
            <w:shd w:val="clear" w:color="auto" w:fill="auto"/>
          </w:tcPr>
          <w:p w:rsidR="005E5387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сэкономленные деньги</w:t>
            </w:r>
          </w:p>
        </w:tc>
        <w:tc>
          <w:tcPr>
            <w:tcW w:w="1222" w:type="dxa"/>
            <w:vMerge/>
          </w:tcPr>
          <w:p w:rsidR="005E5387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E5387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Экономия семейного бюджета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7" w:type="dxa"/>
            <w:shd w:val="clear" w:color="auto" w:fill="auto"/>
          </w:tcPr>
          <w:p w:rsidR="005E5387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:rsidR="005E5387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– объяснять, что такое «скидка в 25%»;</w:t>
            </w:r>
          </w:p>
          <w:p w:rsidR="005E5387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 xml:space="preserve">– определять, </w:t>
            </w:r>
            <w:proofErr w:type="gramStart"/>
            <w:r w:rsidRPr="00830A5D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830A5D">
              <w:rPr>
                <w:rFonts w:ascii="Times New Roman" w:hAnsi="Times New Roman" w:cs="Times New Roman"/>
              </w:rPr>
              <w:t xml:space="preserve"> стал дешевле товар со скидкой;</w:t>
            </w:r>
          </w:p>
          <w:p w:rsidR="005E5387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находить часть от числа.</w:t>
            </w:r>
          </w:p>
        </w:tc>
      </w:tr>
      <w:tr w:rsidR="00813BEE" w:rsidRPr="00EA5883" w:rsidTr="007467A6">
        <w:trPr>
          <w:jc w:val="center"/>
        </w:trPr>
        <w:tc>
          <w:tcPr>
            <w:tcW w:w="10790" w:type="dxa"/>
            <w:gridSpan w:val="5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0A5D">
              <w:rPr>
                <w:rFonts w:ascii="Times New Roman" w:hAnsi="Times New Roman" w:cs="Times New Roman"/>
                <w:b/>
              </w:rPr>
              <w:lastRenderedPageBreak/>
              <w:t>Проверочная работа</w:t>
            </w:r>
          </w:p>
        </w:tc>
      </w:tr>
      <w:tr w:rsidR="00813BEE" w:rsidRPr="00EA5883" w:rsidTr="00813BEE">
        <w:trPr>
          <w:jc w:val="center"/>
        </w:trPr>
        <w:tc>
          <w:tcPr>
            <w:tcW w:w="671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0A5D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66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30A5D">
              <w:rPr>
                <w:rFonts w:ascii="Times New Roman" w:hAnsi="Times New Roman" w:cs="Times New Roman"/>
                <w:bCs/>
              </w:rPr>
              <w:t>Проверь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30A5D">
              <w:rPr>
                <w:rFonts w:ascii="Times New Roman" w:hAnsi="Times New Roman" w:cs="Times New Roman"/>
                <w:bCs/>
              </w:rPr>
              <w:t>себя</w:t>
            </w:r>
          </w:p>
        </w:tc>
        <w:tc>
          <w:tcPr>
            <w:tcW w:w="1222" w:type="dxa"/>
          </w:tcPr>
          <w:p w:rsidR="00813BEE" w:rsidRPr="00830A5D" w:rsidRDefault="005E5387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23.05.25</w:t>
            </w:r>
          </w:p>
        </w:tc>
        <w:tc>
          <w:tcPr>
            <w:tcW w:w="2410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Материал, изученный во втором полугодии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7" w:type="dxa"/>
            <w:shd w:val="clear" w:color="auto" w:fill="auto"/>
          </w:tcPr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Ориентироваться в понятиях, изученных во втором полугодии;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применять полученные знания в повседневной жизни;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работать самостоятельно;</w:t>
            </w:r>
          </w:p>
          <w:p w:rsidR="00813BEE" w:rsidRPr="00830A5D" w:rsidRDefault="00813BEE" w:rsidP="00746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планировать и</w:t>
            </w:r>
            <w:r w:rsidRPr="00830A5D">
              <w:rPr>
                <w:rFonts w:ascii="Times New Roman" w:hAnsi="Times New Roman" w:cs="Times New Roman"/>
              </w:rPr>
              <w:t xml:space="preserve"> корректировать свои действия в соответствии с поставленной учебной задачей.</w:t>
            </w:r>
          </w:p>
        </w:tc>
      </w:tr>
    </w:tbl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FEE" w:rsidRPr="00972103" w:rsidRDefault="003F0FEE" w:rsidP="003F0FEE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72103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литературы:</w:t>
      </w:r>
    </w:p>
    <w:p w:rsidR="003F0FEE" w:rsidRDefault="003F0FEE" w:rsidP="003F0FEE">
      <w:pPr>
        <w:pStyle w:val="ab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F0FEE" w:rsidRPr="00972103" w:rsidRDefault="003F0FEE" w:rsidP="003F0FEE">
      <w:pPr>
        <w:pStyle w:val="ab"/>
        <w:spacing w:line="240" w:lineRule="auto"/>
        <w:ind w:left="-709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F0FEE" w:rsidRDefault="003F0FEE" w:rsidP="003F0FEE">
      <w:pPr>
        <w:pStyle w:val="ab"/>
        <w:numPr>
          <w:ilvl w:val="0"/>
          <w:numId w:val="4"/>
        </w:numPr>
        <w:spacing w:after="0" w:line="240" w:lineRule="auto"/>
        <w:ind w:left="-709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В. </w:t>
      </w:r>
      <w:r w:rsidRPr="00972103">
        <w:rPr>
          <w:rFonts w:ascii="Times New Roman" w:hAnsi="Times New Roman" w:cs="Times New Roman"/>
          <w:sz w:val="24"/>
          <w:szCs w:val="24"/>
        </w:rPr>
        <w:t>Буряк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 В.</w:t>
      </w:r>
      <w:r w:rsidRPr="00972103">
        <w:rPr>
          <w:rFonts w:ascii="Times New Roman" w:hAnsi="Times New Roman" w:cs="Times New Roman"/>
          <w:sz w:val="24"/>
          <w:szCs w:val="24"/>
        </w:rPr>
        <w:t xml:space="preserve"> Шейкина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2103">
        <w:rPr>
          <w:rFonts w:ascii="Times New Roman" w:hAnsi="Times New Roman" w:cs="Times New Roman"/>
          <w:sz w:val="24"/>
          <w:szCs w:val="24"/>
        </w:rPr>
        <w:t>Функциональная грамот</w:t>
      </w:r>
      <w:r>
        <w:rPr>
          <w:rFonts w:ascii="Times New Roman" w:hAnsi="Times New Roman" w:cs="Times New Roman"/>
          <w:sz w:val="24"/>
          <w:szCs w:val="24"/>
        </w:rPr>
        <w:t>ность 3 класс. П</w:t>
      </w:r>
      <w:r w:rsidRPr="00972103">
        <w:rPr>
          <w:rFonts w:ascii="Times New Roman" w:hAnsi="Times New Roman" w:cs="Times New Roman"/>
          <w:sz w:val="24"/>
          <w:szCs w:val="24"/>
        </w:rPr>
        <w:t>рограмма внеурочной деятель</w:t>
      </w:r>
      <w:r>
        <w:rPr>
          <w:rFonts w:ascii="Times New Roman" w:hAnsi="Times New Roman" w:cs="Times New Roman"/>
          <w:sz w:val="24"/>
          <w:szCs w:val="24"/>
        </w:rPr>
        <w:t>ности, 2022.</w:t>
      </w:r>
    </w:p>
    <w:p w:rsidR="003F0FEE" w:rsidRDefault="003F0FEE" w:rsidP="003F0FEE">
      <w:pPr>
        <w:pStyle w:val="ab"/>
        <w:numPr>
          <w:ilvl w:val="0"/>
          <w:numId w:val="4"/>
        </w:numPr>
        <w:spacing w:after="0" w:line="240" w:lineRule="auto"/>
        <w:ind w:left="-709" w:firstLine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М.В.Буряк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С.А.Шеина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Функциональная грамотность 3 класс. Тренажер для школьников.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Планета, 2022. </w:t>
      </w:r>
    </w:p>
    <w:p w:rsidR="003F0FEE" w:rsidRDefault="003F0FEE" w:rsidP="003F0FEE">
      <w:pPr>
        <w:pStyle w:val="ab"/>
        <w:numPr>
          <w:ilvl w:val="0"/>
          <w:numId w:val="4"/>
        </w:numPr>
        <w:spacing w:after="0" w:line="240" w:lineRule="auto"/>
        <w:ind w:left="-709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Откуда берутся деньги? Энциклопедия для малышей в сказках. Ростов н</w:t>
      </w:r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: Феникс, 2021.</w:t>
      </w:r>
    </w:p>
    <w:p w:rsidR="003F0FEE" w:rsidRDefault="003F0FEE" w:rsidP="003F0FEE">
      <w:pPr>
        <w:pStyle w:val="ab"/>
        <w:numPr>
          <w:ilvl w:val="0"/>
          <w:numId w:val="4"/>
        </w:numPr>
        <w:spacing w:after="0" w:line="240" w:lineRule="auto"/>
        <w:ind w:left="-709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Играем в магазин. Дидактический материал для малышей и младших школьников. Ростов н</w:t>
      </w:r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: Феникс, 2021.</w:t>
      </w: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3AA8" w:rsidSect="00C313B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F7" w:rsidRDefault="006608F7">
      <w:pPr>
        <w:spacing w:line="240" w:lineRule="auto"/>
      </w:pPr>
      <w:r>
        <w:separator/>
      </w:r>
    </w:p>
  </w:endnote>
  <w:endnote w:type="continuationSeparator" w:id="0">
    <w:p w:rsidR="006608F7" w:rsidRDefault="00660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charset w:val="00"/>
    <w:family w:val="roman"/>
    <w:pitch w:val="default"/>
    <w:sig w:usb0="00000000" w:usb1="00000000" w:usb2="00000000" w:usb3="00000000" w:csb0="00000005" w:csb1="00000000"/>
  </w:font>
  <w:font w:name="SchoolBookSanPin-Bold">
    <w:altName w:val="Calibri"/>
    <w:charset w:val="CC"/>
    <w:family w:val="auto"/>
    <w:pitch w:val="default"/>
    <w:sig w:usb0="00000000" w:usb1="00000000" w:usb2="00000000" w:usb3="00000000" w:csb0="00000004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15596"/>
      <w:docPartObj>
        <w:docPartGallery w:val="Page Numbers (Bottom of Page)"/>
        <w:docPartUnique/>
      </w:docPartObj>
    </w:sdtPr>
    <w:sdtEndPr/>
    <w:sdtContent>
      <w:p w:rsidR="007467A6" w:rsidRDefault="007467A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B7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467A6" w:rsidRDefault="007467A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F7" w:rsidRDefault="006608F7">
      <w:pPr>
        <w:spacing w:after="0"/>
      </w:pPr>
      <w:r>
        <w:separator/>
      </w:r>
    </w:p>
  </w:footnote>
  <w:footnote w:type="continuationSeparator" w:id="0">
    <w:p w:rsidR="006608F7" w:rsidRDefault="006608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167F"/>
      </v:shape>
    </w:pict>
  </w:numPicBullet>
  <w:numPicBullet w:numPicBulletId="1">
    <w:pict>
      <v:shape id="_x0000_i1038" type="#_x0000_t75" style="width:11.25pt;height:11.25pt" o:bullet="t">
        <v:imagedata r:id="rId2" o:title="mso167F"/>
      </v:shape>
    </w:pict>
  </w:numPicBullet>
  <w:abstractNum w:abstractNumId="0">
    <w:nsid w:val="F152C0EC"/>
    <w:multiLevelType w:val="singleLevel"/>
    <w:tmpl w:val="F152C0EC"/>
    <w:lvl w:ilvl="0">
      <w:start w:val="1"/>
      <w:numFmt w:val="decimal"/>
      <w:suff w:val="space"/>
      <w:lvlText w:val="%1."/>
      <w:lvlJc w:val="left"/>
    </w:lvl>
  </w:abstractNum>
  <w:abstractNum w:abstractNumId="1">
    <w:nsid w:val="2F46A1F5"/>
    <w:multiLevelType w:val="singleLevel"/>
    <w:tmpl w:val="2F46A1F5"/>
    <w:lvl w:ilvl="0">
      <w:start w:val="1"/>
      <w:numFmt w:val="upperRoman"/>
      <w:suff w:val="space"/>
      <w:lvlText w:val="%1."/>
      <w:lvlJc w:val="left"/>
    </w:lvl>
  </w:abstractNum>
  <w:abstractNum w:abstractNumId="2">
    <w:nsid w:val="3EEA61C3"/>
    <w:multiLevelType w:val="hybridMultilevel"/>
    <w:tmpl w:val="6E1CA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E7E"/>
    <w:rsid w:val="00053AA8"/>
    <w:rsid w:val="0006154C"/>
    <w:rsid w:val="00071162"/>
    <w:rsid w:val="000F0F6B"/>
    <w:rsid w:val="00105918"/>
    <w:rsid w:val="00143102"/>
    <w:rsid w:val="0018566B"/>
    <w:rsid w:val="001C3204"/>
    <w:rsid w:val="00246C0D"/>
    <w:rsid w:val="00281603"/>
    <w:rsid w:val="00372CE1"/>
    <w:rsid w:val="003F0FEE"/>
    <w:rsid w:val="004505A2"/>
    <w:rsid w:val="004542AB"/>
    <w:rsid w:val="005433EB"/>
    <w:rsid w:val="00545384"/>
    <w:rsid w:val="005768D1"/>
    <w:rsid w:val="005E5387"/>
    <w:rsid w:val="005F1C17"/>
    <w:rsid w:val="006163BE"/>
    <w:rsid w:val="00622D88"/>
    <w:rsid w:val="0065335F"/>
    <w:rsid w:val="006608F7"/>
    <w:rsid w:val="00665E44"/>
    <w:rsid w:val="006B29D5"/>
    <w:rsid w:val="00727B76"/>
    <w:rsid w:val="007467A6"/>
    <w:rsid w:val="00774E7E"/>
    <w:rsid w:val="0078108A"/>
    <w:rsid w:val="00813BEE"/>
    <w:rsid w:val="00830E9B"/>
    <w:rsid w:val="00882E18"/>
    <w:rsid w:val="008E51BB"/>
    <w:rsid w:val="00952911"/>
    <w:rsid w:val="009754F7"/>
    <w:rsid w:val="00987F4C"/>
    <w:rsid w:val="00A53648"/>
    <w:rsid w:val="00A67312"/>
    <w:rsid w:val="00BB6006"/>
    <w:rsid w:val="00BD7469"/>
    <w:rsid w:val="00BF136A"/>
    <w:rsid w:val="00BF457C"/>
    <w:rsid w:val="00BF5557"/>
    <w:rsid w:val="00C2048F"/>
    <w:rsid w:val="00C313B6"/>
    <w:rsid w:val="00C95616"/>
    <w:rsid w:val="00CD4024"/>
    <w:rsid w:val="00D34831"/>
    <w:rsid w:val="00D74AA3"/>
    <w:rsid w:val="00D96375"/>
    <w:rsid w:val="00DC3D25"/>
    <w:rsid w:val="00E80637"/>
    <w:rsid w:val="00EE7E76"/>
    <w:rsid w:val="00F82BCF"/>
    <w:rsid w:val="00FB4A43"/>
    <w:rsid w:val="098A2122"/>
    <w:rsid w:val="0D647F96"/>
    <w:rsid w:val="10E84CA6"/>
    <w:rsid w:val="260B70F3"/>
    <w:rsid w:val="26972907"/>
    <w:rsid w:val="314B12AF"/>
    <w:rsid w:val="3C9544C9"/>
    <w:rsid w:val="4C3C68F4"/>
    <w:rsid w:val="52B47865"/>
    <w:rsid w:val="6053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52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52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952911"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sid w:val="00952911"/>
    <w:rPr>
      <w:color w:val="0000FF"/>
      <w:u w:val="single"/>
    </w:rPr>
  </w:style>
  <w:style w:type="character" w:styleId="a5">
    <w:name w:val="Strong"/>
    <w:basedOn w:val="a0"/>
    <w:uiPriority w:val="22"/>
    <w:qFormat/>
    <w:rsid w:val="009529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29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body"/>
    <w:uiPriority w:val="99"/>
    <w:qFormat/>
    <w:rsid w:val="00952911"/>
    <w:pPr>
      <w:tabs>
        <w:tab w:val="center" w:pos="4677"/>
        <w:tab w:val="right" w:pos="9355"/>
      </w:tabs>
    </w:pPr>
  </w:style>
  <w:style w:type="paragraph" w:customStyle="1" w:styleId="body">
    <w:name w:val="body"/>
    <w:basedOn w:val="Noparagraphstyle"/>
    <w:uiPriority w:val="99"/>
    <w:qFormat/>
    <w:rsid w:val="00952911"/>
    <w:pPr>
      <w:spacing w:line="240" w:lineRule="atLeast"/>
      <w:ind w:firstLine="227"/>
      <w:jc w:val="both"/>
    </w:pPr>
    <w:rPr>
      <w:sz w:val="20"/>
      <w:szCs w:val="20"/>
    </w:rPr>
  </w:style>
  <w:style w:type="paragraph" w:customStyle="1" w:styleId="Noparagraphstyle">
    <w:name w:val="[No paragraph style]"/>
    <w:qFormat/>
    <w:rsid w:val="009529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choolBookSanPin" w:eastAsiaTheme="minorEastAsia" w:hAnsi="SchoolBookSanPin" w:cs="SchoolBookSanPi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qFormat/>
    <w:rsid w:val="0095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qFormat/>
    <w:rsid w:val="00952911"/>
    <w:pPr>
      <w:widowControl w:val="0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952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9529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t-links">
    <w:name w:val="cat-links"/>
    <w:basedOn w:val="a0"/>
    <w:qFormat/>
    <w:rsid w:val="00952911"/>
  </w:style>
  <w:style w:type="character" w:customStyle="1" w:styleId="entry-title">
    <w:name w:val="entry-title"/>
    <w:basedOn w:val="a0"/>
    <w:qFormat/>
    <w:rsid w:val="00952911"/>
  </w:style>
  <w:style w:type="character" w:customStyle="1" w:styleId="copyright-text">
    <w:name w:val="copyright-text"/>
    <w:basedOn w:val="a0"/>
    <w:qFormat/>
    <w:rsid w:val="00952911"/>
  </w:style>
  <w:style w:type="paragraph" w:styleId="ab">
    <w:name w:val="List Paragraph"/>
    <w:basedOn w:val="a"/>
    <w:uiPriority w:val="34"/>
    <w:qFormat/>
    <w:rsid w:val="00952911"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95291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qFormat/>
    <w:rsid w:val="00952911"/>
  </w:style>
  <w:style w:type="paragraph" w:customStyle="1" w:styleId="h2">
    <w:name w:val="h2"/>
    <w:basedOn w:val="Noparagraphstyle"/>
    <w:uiPriority w:val="99"/>
    <w:qFormat/>
    <w:rsid w:val="00952911"/>
    <w:pPr>
      <w:suppressAutoHyphens/>
      <w:spacing w:before="283" w:after="113" w:line="260" w:lineRule="atLeast"/>
    </w:pPr>
    <w:rPr>
      <w:rFonts w:ascii="SchoolBookSanPin-Bold" w:hAnsi="SchoolBookSanPin-Bold" w:cs="SchoolBookSanPin-Bold"/>
      <w:b/>
      <w:bCs/>
      <w:caps/>
      <w:sz w:val="22"/>
      <w:szCs w:val="22"/>
    </w:rPr>
  </w:style>
  <w:style w:type="character" w:customStyle="1" w:styleId="ac">
    <w:name w:val="Курсив (Выделения)"/>
    <w:uiPriority w:val="99"/>
    <w:qFormat/>
    <w:rsid w:val="00952911"/>
    <w:rPr>
      <w:i/>
      <w:iCs/>
    </w:rPr>
  </w:style>
  <w:style w:type="paragraph" w:customStyle="1" w:styleId="list-bullet2">
    <w:name w:val="list-bullet 2"/>
    <w:basedOn w:val="body"/>
    <w:uiPriority w:val="99"/>
    <w:qFormat/>
    <w:rsid w:val="00952911"/>
    <w:pPr>
      <w:tabs>
        <w:tab w:val="left" w:pos="227"/>
      </w:tabs>
      <w:ind w:left="227" w:hanging="227"/>
    </w:pPr>
  </w:style>
  <w:style w:type="character" w:customStyle="1" w:styleId="ad">
    <w:name w:val="Полужирный (Выделения)"/>
    <w:uiPriority w:val="99"/>
    <w:qFormat/>
    <w:rsid w:val="00952911"/>
    <w:rPr>
      <w:b/>
      <w:bCs/>
    </w:rPr>
  </w:style>
  <w:style w:type="paragraph" w:customStyle="1" w:styleId="h3">
    <w:name w:val="h3"/>
    <w:basedOn w:val="h2"/>
    <w:uiPriority w:val="99"/>
    <w:qFormat/>
    <w:rsid w:val="00952911"/>
    <w:rPr>
      <w:caps w:val="0"/>
    </w:rPr>
  </w:style>
  <w:style w:type="character" w:customStyle="1" w:styleId="c4">
    <w:name w:val="c4"/>
    <w:basedOn w:val="a0"/>
    <w:rsid w:val="00053AA8"/>
  </w:style>
  <w:style w:type="paragraph" w:styleId="ae">
    <w:name w:val="footer"/>
    <w:basedOn w:val="a"/>
    <w:link w:val="af"/>
    <w:uiPriority w:val="99"/>
    <w:unhideWhenUsed/>
    <w:rsid w:val="00C3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13B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17</Pages>
  <Words>3454</Words>
  <Characters>19692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Direktor</cp:lastModifiedBy>
  <cp:revision>21</cp:revision>
  <cp:lastPrinted>2024-12-10T08:05:00Z</cp:lastPrinted>
  <dcterms:created xsi:type="dcterms:W3CDTF">2022-10-17T10:11:00Z</dcterms:created>
  <dcterms:modified xsi:type="dcterms:W3CDTF">2024-12-19T08:23:00Z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1AD4E27A102D40149B022C910D9845AA</vt:lpwstr>
  </property>
</Properties>
</file>