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9B" w:rsidRDefault="008252F6" w:rsidP="008B519B">
      <w:pPr>
        <w:spacing w:after="0"/>
        <w:ind w:firstLine="709"/>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noProof/>
          <w:sz w:val="28"/>
          <w:szCs w:val="28"/>
          <w:lang w:eastAsia="ru-RU"/>
        </w:rPr>
        <w:drawing>
          <wp:anchor distT="0" distB="0" distL="114300" distR="114300" simplePos="0" relativeHeight="251658240" behindDoc="1" locked="0" layoutInCell="1" allowOverlap="1">
            <wp:simplePos x="0" y="0"/>
            <wp:positionH relativeFrom="column">
              <wp:posOffset>-927735</wp:posOffset>
            </wp:positionH>
            <wp:positionV relativeFrom="paragraph">
              <wp:posOffset>-667385</wp:posOffset>
            </wp:positionV>
            <wp:extent cx="7248525" cy="102108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49810" cy="10212610"/>
                    </a:xfrm>
                    <a:prstGeom prst="rect">
                      <a:avLst/>
                    </a:prstGeom>
                    <a:noFill/>
                    <a:ln w="9525">
                      <a:noFill/>
                      <a:miter lim="800000"/>
                      <a:headEnd/>
                      <a:tailEnd/>
                    </a:ln>
                  </pic:spPr>
                </pic:pic>
              </a:graphicData>
            </a:graphic>
          </wp:anchor>
        </w:drawing>
      </w:r>
    </w:p>
    <w:p w:rsidR="00BD401D" w:rsidRDefault="00BD401D" w:rsidP="00952936">
      <w:pPr>
        <w:spacing w:after="0"/>
        <w:jc w:val="both"/>
        <w:rPr>
          <w:rFonts w:ascii="Times New Roman" w:eastAsia="Times New Roman" w:hAnsi="Times New Roman" w:cs="Times New Roman"/>
          <w:b/>
          <w:bCs/>
          <w:iCs/>
          <w:sz w:val="28"/>
          <w:szCs w:val="28"/>
          <w:lang w:eastAsia="ru-RU"/>
        </w:rPr>
      </w:pPr>
    </w:p>
    <w:p w:rsidR="00BD401D" w:rsidRDefault="00BD401D" w:rsidP="00952936">
      <w:pPr>
        <w:spacing w:after="0"/>
        <w:jc w:val="both"/>
        <w:rPr>
          <w:rFonts w:ascii="Times New Roman" w:eastAsia="Times New Roman" w:hAnsi="Times New Roman" w:cs="Times New Roman"/>
          <w:b/>
          <w:bCs/>
          <w:iCs/>
          <w:sz w:val="28"/>
          <w:szCs w:val="28"/>
          <w:lang w:eastAsia="ru-RU"/>
        </w:rPr>
      </w:pPr>
    </w:p>
    <w:p w:rsidR="00952936" w:rsidRDefault="00952936" w:rsidP="00952936">
      <w:pPr>
        <w:spacing w:after="0"/>
        <w:jc w:val="both"/>
        <w:rPr>
          <w:rFonts w:ascii="Times New Roman" w:eastAsia="Times New Roman" w:hAnsi="Times New Roman" w:cs="Times New Roman"/>
          <w:b/>
          <w:bCs/>
          <w:iCs/>
          <w:sz w:val="28"/>
          <w:szCs w:val="28"/>
          <w:lang w:eastAsia="ru-RU"/>
        </w:rPr>
      </w:pPr>
    </w:p>
    <w:p w:rsidR="00952936" w:rsidRDefault="00952936" w:rsidP="00952936">
      <w:pPr>
        <w:spacing w:after="0"/>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8252F6" w:rsidRDefault="008252F6" w:rsidP="0038770A">
      <w:pPr>
        <w:spacing w:after="0"/>
        <w:ind w:firstLine="709"/>
        <w:jc w:val="both"/>
        <w:rPr>
          <w:rFonts w:ascii="Times New Roman" w:eastAsia="Times New Roman" w:hAnsi="Times New Roman" w:cs="Times New Roman"/>
          <w:b/>
          <w:bCs/>
          <w:iCs/>
          <w:sz w:val="28"/>
          <w:szCs w:val="28"/>
          <w:lang w:eastAsia="ru-RU"/>
        </w:rPr>
      </w:pP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lastRenderedPageBreak/>
        <w:t>Пояснительная записка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Коренные изменения, происходящие в наше время в обществе, диктуют потребность в воспитании творческой, образованной, активной и дееспособной личности, и внеурочная работа является одним из важнейших способов достижения этой цели.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Данная рабочая программа представляет собой программу организации внеурочной деятельности. Предусмотренные ею занятия проводятся в </w:t>
      </w:r>
      <w:r w:rsidR="008B519B" w:rsidRPr="00BD401D">
        <w:rPr>
          <w:rFonts w:ascii="Times New Roman" w:eastAsia="Times New Roman" w:hAnsi="Times New Roman" w:cs="Times New Roman"/>
          <w:sz w:val="28"/>
          <w:szCs w:val="28"/>
          <w:lang w:eastAsia="ru-RU"/>
        </w:rPr>
        <w:t>4</w:t>
      </w:r>
      <w:r w:rsidRPr="00BD401D">
        <w:rPr>
          <w:rFonts w:ascii="Times New Roman" w:eastAsia="Times New Roman" w:hAnsi="Times New Roman" w:cs="Times New Roman"/>
          <w:sz w:val="28"/>
          <w:szCs w:val="28"/>
          <w:lang w:eastAsia="ru-RU"/>
        </w:rPr>
        <w:t xml:space="preserve"> классе и являются продолжением </w:t>
      </w:r>
      <w:proofErr w:type="gramStart"/>
      <w:r w:rsidRPr="00BD401D">
        <w:rPr>
          <w:rFonts w:ascii="Times New Roman" w:eastAsia="Times New Roman" w:hAnsi="Times New Roman" w:cs="Times New Roman"/>
          <w:sz w:val="28"/>
          <w:szCs w:val="28"/>
          <w:lang w:eastAsia="ru-RU"/>
        </w:rPr>
        <w:t>куса</w:t>
      </w:r>
      <w:proofErr w:type="gramEnd"/>
      <w:r w:rsidRPr="00BD401D">
        <w:rPr>
          <w:rFonts w:ascii="Times New Roman" w:eastAsia="Times New Roman" w:hAnsi="Times New Roman" w:cs="Times New Roman"/>
          <w:sz w:val="28"/>
          <w:szCs w:val="28"/>
          <w:lang w:eastAsia="ru-RU"/>
        </w:rPr>
        <w:t xml:space="preserve">, начатого </w:t>
      </w:r>
      <w:r w:rsidR="008B519B" w:rsidRPr="00BD401D">
        <w:rPr>
          <w:rFonts w:ascii="Times New Roman" w:eastAsia="Times New Roman" w:hAnsi="Times New Roman" w:cs="Times New Roman"/>
          <w:sz w:val="28"/>
          <w:szCs w:val="28"/>
          <w:lang w:eastAsia="ru-RU"/>
        </w:rPr>
        <w:t>в 3</w:t>
      </w:r>
      <w:r w:rsidRPr="00BD401D">
        <w:rPr>
          <w:rFonts w:ascii="Times New Roman" w:eastAsia="Times New Roman" w:hAnsi="Times New Roman" w:cs="Times New Roman"/>
          <w:sz w:val="28"/>
          <w:szCs w:val="28"/>
          <w:lang w:eastAsia="ru-RU"/>
        </w:rPr>
        <w:t xml:space="preserve">классе.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Программа создана на основе</w:t>
      </w:r>
      <w:r w:rsidR="0069738C" w:rsidRPr="00BD401D">
        <w:rPr>
          <w:rFonts w:ascii="Times New Roman" w:eastAsia="Times New Roman" w:hAnsi="Times New Roman" w:cs="Times New Roman"/>
          <w:b/>
          <w:bCs/>
          <w:iCs/>
          <w:sz w:val="28"/>
          <w:szCs w:val="28"/>
          <w:lang w:eastAsia="ru-RU"/>
        </w:rPr>
        <w:t xml:space="preserve"> </w:t>
      </w:r>
      <w:r w:rsidRPr="00BD401D">
        <w:rPr>
          <w:rFonts w:ascii="Times New Roman" w:eastAsia="Times New Roman" w:hAnsi="Times New Roman" w:cs="Times New Roman"/>
          <w:sz w:val="28"/>
          <w:szCs w:val="28"/>
          <w:lang w:eastAsia="ru-RU"/>
        </w:rPr>
        <w:t>Федерального государственного стандар</w:t>
      </w:r>
      <w:r w:rsidR="00245D24" w:rsidRPr="00BD401D">
        <w:rPr>
          <w:rFonts w:ascii="Times New Roman" w:eastAsia="Times New Roman" w:hAnsi="Times New Roman" w:cs="Times New Roman"/>
          <w:sz w:val="28"/>
          <w:szCs w:val="28"/>
          <w:lang w:eastAsia="ru-RU"/>
        </w:rPr>
        <w:t>та основного общего образования.</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Актуальность</w:t>
      </w:r>
      <w:r w:rsidRPr="00BD401D">
        <w:rPr>
          <w:rFonts w:ascii="Times New Roman" w:eastAsia="Times New Roman" w:hAnsi="Times New Roman" w:cs="Times New Roman"/>
          <w:sz w:val="28"/>
          <w:szCs w:val="28"/>
          <w:lang w:eastAsia="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F33560" w:rsidRPr="00BD401D" w:rsidRDefault="00F33560" w:rsidP="0069738C">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Педагогическая целесообразность</w:t>
      </w:r>
      <w:r w:rsidRPr="00BD401D">
        <w:rPr>
          <w:rFonts w:ascii="Times New Roman" w:eastAsia="Times New Roman" w:hAnsi="Times New Roman" w:cs="Times New Roman"/>
          <w:sz w:val="28"/>
          <w:szCs w:val="28"/>
          <w:lang w:eastAsia="ru-RU"/>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При планировании работы учитываются основные </w:t>
      </w:r>
      <w:r w:rsidRPr="00BD401D">
        <w:rPr>
          <w:rFonts w:ascii="Times New Roman" w:eastAsia="Times New Roman" w:hAnsi="Times New Roman" w:cs="Times New Roman"/>
          <w:b/>
          <w:bCs/>
          <w:sz w:val="28"/>
          <w:szCs w:val="28"/>
          <w:lang w:eastAsia="ru-RU"/>
        </w:rPr>
        <w:t>цели</w:t>
      </w:r>
      <w:r w:rsidRPr="00BD401D">
        <w:rPr>
          <w:rFonts w:ascii="Times New Roman" w:eastAsia="Times New Roman" w:hAnsi="Times New Roman" w:cs="Times New Roman"/>
          <w:sz w:val="28"/>
          <w:szCs w:val="28"/>
          <w:lang w:eastAsia="ru-RU"/>
        </w:rPr>
        <w:t>:</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1. Познакомить с элементами сценической грамоты.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2. Совершенствовать художественный вкус учащихся, воспитывать их нравственные и эстетические чувства, научить чувствовать и ценить красоту.</w:t>
      </w:r>
      <w:r w:rsidRPr="00BD401D">
        <w:rPr>
          <w:rFonts w:ascii="Times New Roman" w:eastAsia="Times New Roman" w:hAnsi="Times New Roman" w:cs="Times New Roman"/>
          <w:sz w:val="28"/>
          <w:szCs w:val="28"/>
          <w:lang w:eastAsia="ru-RU"/>
        </w:rPr>
        <w:br/>
      </w:r>
      <w:r w:rsidR="0069738C" w:rsidRPr="00BD401D">
        <w:rPr>
          <w:rFonts w:ascii="Times New Roman" w:eastAsia="Times New Roman" w:hAnsi="Times New Roman" w:cs="Times New Roman"/>
          <w:sz w:val="28"/>
          <w:szCs w:val="28"/>
          <w:lang w:eastAsia="ru-RU"/>
        </w:rPr>
        <w:t xml:space="preserve">         </w:t>
      </w:r>
      <w:r w:rsidRPr="00BD401D">
        <w:rPr>
          <w:rFonts w:ascii="Times New Roman" w:eastAsia="Times New Roman" w:hAnsi="Times New Roman" w:cs="Times New Roman"/>
          <w:sz w:val="28"/>
          <w:szCs w:val="28"/>
          <w:lang w:eastAsia="ru-RU"/>
        </w:rPr>
        <w:t>3. Развить творческие способности школьников, их речевую и сценическую культуру, наблюдательность, воображение, эмоциональную отзывчивость.</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4.Создать условия для саморазвития и развития личности ребёнка, выявление его творческого потенциала средствами театральной педагогики.</w:t>
      </w:r>
      <w:r w:rsidRPr="00BD401D">
        <w:rPr>
          <w:rFonts w:ascii="Times New Roman" w:eastAsia="Times New Roman" w:hAnsi="Times New Roman" w:cs="Times New Roman"/>
          <w:sz w:val="28"/>
          <w:szCs w:val="28"/>
          <w:lang w:eastAsia="ru-RU"/>
        </w:rPr>
        <w:br/>
        <w:t xml:space="preserve">Целеполагание определило </w:t>
      </w:r>
      <w:r w:rsidRPr="00BD401D">
        <w:rPr>
          <w:rFonts w:ascii="Times New Roman" w:eastAsia="Times New Roman" w:hAnsi="Times New Roman" w:cs="Times New Roman"/>
          <w:b/>
          <w:bCs/>
          <w:sz w:val="28"/>
          <w:szCs w:val="28"/>
          <w:lang w:eastAsia="ru-RU"/>
        </w:rPr>
        <w:t xml:space="preserve">задачи </w:t>
      </w:r>
      <w:r w:rsidRPr="00BD401D">
        <w:rPr>
          <w:rFonts w:ascii="Times New Roman" w:eastAsia="Times New Roman" w:hAnsi="Times New Roman" w:cs="Times New Roman"/>
          <w:sz w:val="28"/>
          <w:szCs w:val="28"/>
          <w:lang w:eastAsia="ru-RU"/>
        </w:rPr>
        <w:t>внеу</w:t>
      </w:r>
      <w:r w:rsidR="005E65BD" w:rsidRPr="00BD401D">
        <w:rPr>
          <w:rFonts w:ascii="Times New Roman" w:eastAsia="Times New Roman" w:hAnsi="Times New Roman" w:cs="Times New Roman"/>
          <w:sz w:val="28"/>
          <w:szCs w:val="28"/>
          <w:lang w:eastAsia="ru-RU"/>
        </w:rPr>
        <w:t>рочной деятельности</w:t>
      </w:r>
      <w:r w:rsidRPr="00BD401D">
        <w:rPr>
          <w:rFonts w:ascii="Times New Roman" w:eastAsia="Times New Roman" w:hAnsi="Times New Roman" w:cs="Times New Roman"/>
          <w:sz w:val="28"/>
          <w:szCs w:val="28"/>
          <w:lang w:eastAsia="ru-RU"/>
        </w:rPr>
        <w:t xml:space="preserve">: </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Выработать практические навыки выразительного чтения произведений разного жанра. </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 Помочь учащимся преодолеть психологическую и речевую «зажатость». </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lastRenderedPageBreak/>
        <w:t xml:space="preserve"> Формировать нравственно – эстетическую отзывчивость на </w:t>
      </w:r>
      <w:proofErr w:type="gramStart"/>
      <w:r w:rsidRPr="00BD401D">
        <w:rPr>
          <w:rFonts w:ascii="Times New Roman" w:eastAsia="Times New Roman" w:hAnsi="Times New Roman" w:cs="Times New Roman"/>
          <w:sz w:val="28"/>
          <w:szCs w:val="28"/>
          <w:lang w:eastAsia="ru-RU"/>
        </w:rPr>
        <w:t>прекрасное</w:t>
      </w:r>
      <w:proofErr w:type="gramEnd"/>
      <w:r w:rsidRPr="00BD401D">
        <w:rPr>
          <w:rFonts w:ascii="Times New Roman" w:eastAsia="Times New Roman" w:hAnsi="Times New Roman" w:cs="Times New Roman"/>
          <w:sz w:val="28"/>
          <w:szCs w:val="28"/>
          <w:lang w:eastAsia="ru-RU"/>
        </w:rPr>
        <w:t xml:space="preserve"> и безобразное в жизни и в искусстве. </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Развивать фантазию, воображение, зрительное и слуховое внимание, память, наблюдательность средствами театрального искусства.</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Развитие умения действовать словом, вызывать отклик зрителя, влиять на их эмоциональное состояние, научиться пользоваться словами, выражающими основные чувства; </w:t>
      </w:r>
    </w:p>
    <w:p w:rsidR="00F33560" w:rsidRPr="00BD401D" w:rsidRDefault="00F33560" w:rsidP="0038770A">
      <w:pPr>
        <w:numPr>
          <w:ilvl w:val="0"/>
          <w:numId w:val="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Раскрывать творческие возможности детей, создать условия реализации этих возможностей.</w:t>
      </w:r>
    </w:p>
    <w:p w:rsidR="00F33560" w:rsidRPr="00BD401D" w:rsidRDefault="0069738C"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         </w:t>
      </w:r>
      <w:r w:rsidR="00F33560" w:rsidRPr="00BD401D">
        <w:rPr>
          <w:rFonts w:ascii="Times New Roman" w:eastAsia="Times New Roman" w:hAnsi="Times New Roman" w:cs="Times New Roman"/>
          <w:sz w:val="28"/>
          <w:szCs w:val="28"/>
          <w:lang w:eastAsia="ru-RU"/>
        </w:rPr>
        <w:t xml:space="preserve">7. </w:t>
      </w:r>
      <w:proofErr w:type="gramStart"/>
      <w:r w:rsidR="00F33560" w:rsidRPr="00BD401D">
        <w:rPr>
          <w:rFonts w:ascii="Times New Roman" w:eastAsia="Times New Roman" w:hAnsi="Times New Roman" w:cs="Times New Roman"/>
          <w:sz w:val="28"/>
          <w:szCs w:val="28"/>
          <w:lang w:eastAsia="ru-RU"/>
        </w:rPr>
        <w:t>Воспитывать в детях добро, любовь к ближним, внимание к людям, родной земле, неравнодушное отношение к окружающему миру.</w:t>
      </w:r>
      <w:proofErr w:type="gramEnd"/>
    </w:p>
    <w:p w:rsidR="00F33560" w:rsidRPr="00BD401D" w:rsidRDefault="00F33560" w:rsidP="0038770A">
      <w:pPr>
        <w:numPr>
          <w:ilvl w:val="0"/>
          <w:numId w:val="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Развивать умение согласовывать свои действия с другими детьми; воспитывать доброжелательность и контактность в отношениях со сверстниками, то есть развивать коммуникативные навыки;</w:t>
      </w:r>
    </w:p>
    <w:p w:rsidR="00F33560" w:rsidRPr="00BD401D" w:rsidRDefault="00F33560" w:rsidP="0038770A">
      <w:pPr>
        <w:numPr>
          <w:ilvl w:val="0"/>
          <w:numId w:val="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Развивать чувство ритма и координацию движения;</w:t>
      </w:r>
    </w:p>
    <w:p w:rsidR="00F33560" w:rsidRPr="00BD401D" w:rsidRDefault="00F33560" w:rsidP="0038770A">
      <w:pPr>
        <w:numPr>
          <w:ilvl w:val="0"/>
          <w:numId w:val="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Развивать речевое дыхание и артикуляцию; развивать дикцию на материале скороговорок и стихов;</w:t>
      </w:r>
    </w:p>
    <w:p w:rsidR="00F33560" w:rsidRPr="00BD401D" w:rsidRDefault="00F33560" w:rsidP="0038770A">
      <w:pPr>
        <w:numPr>
          <w:ilvl w:val="0"/>
          <w:numId w:val="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w:t>
      </w:r>
      <w:r w:rsidRPr="00BD401D">
        <w:rPr>
          <w:rFonts w:ascii="Times New Roman" w:eastAsia="Times New Roman" w:hAnsi="Times New Roman" w:cs="Times New Roman"/>
          <w:b/>
          <w:bCs/>
          <w:sz w:val="28"/>
          <w:szCs w:val="28"/>
          <w:lang w:eastAsia="ru-RU"/>
        </w:rPr>
        <w:t>Возраст</w:t>
      </w:r>
      <w:r w:rsidRPr="00BD401D">
        <w:rPr>
          <w:rFonts w:ascii="Times New Roman" w:eastAsia="Times New Roman" w:hAnsi="Times New Roman" w:cs="Times New Roman"/>
          <w:sz w:val="28"/>
          <w:szCs w:val="28"/>
          <w:lang w:eastAsia="ru-RU"/>
        </w:rPr>
        <w:t xml:space="preserve"> ребят, участвующих в </w:t>
      </w:r>
      <w:r w:rsidR="000B4620" w:rsidRPr="00BD401D">
        <w:rPr>
          <w:rFonts w:ascii="Times New Roman" w:eastAsia="Times New Roman" w:hAnsi="Times New Roman" w:cs="Times New Roman"/>
          <w:sz w:val="28"/>
          <w:szCs w:val="28"/>
          <w:lang w:eastAsia="ru-RU"/>
        </w:rPr>
        <w:t>реализации программы от 9 до 11</w:t>
      </w:r>
      <w:r w:rsidRPr="00BD401D">
        <w:rPr>
          <w:rFonts w:ascii="Times New Roman" w:eastAsia="Times New Roman" w:hAnsi="Times New Roman" w:cs="Times New Roman"/>
          <w:sz w:val="28"/>
          <w:szCs w:val="28"/>
          <w:lang w:eastAsia="ru-RU"/>
        </w:rPr>
        <w:t xml:space="preserve"> лет. Программа рассчитана на 1 год.</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Формы и методы работы.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Форма занятий - групповая и индивидуальные занятия, со всей группой одновременно и с участниками конкретного представления для отработки дикции, мизансцены. Основными формами проведения занятий являются театральные игр</w:t>
      </w:r>
      <w:r w:rsidR="005E65BD" w:rsidRPr="00BD401D">
        <w:rPr>
          <w:rFonts w:ascii="Times New Roman" w:eastAsia="Times New Roman" w:hAnsi="Times New Roman" w:cs="Times New Roman"/>
          <w:sz w:val="28"/>
          <w:szCs w:val="28"/>
          <w:lang w:eastAsia="ru-RU"/>
        </w:rPr>
        <w:t>ы, конкурсы, викторины, беседы</w:t>
      </w:r>
      <w:r w:rsidRPr="00BD401D">
        <w:rPr>
          <w:rFonts w:ascii="Times New Roman" w:eastAsia="Times New Roman" w:hAnsi="Times New Roman" w:cs="Times New Roman"/>
          <w:sz w:val="28"/>
          <w:szCs w:val="28"/>
          <w:lang w:eastAsia="ru-RU"/>
        </w:rPr>
        <w:t>, спектакль как итоговый проект в конце года.</w:t>
      </w:r>
    </w:p>
    <w:p w:rsidR="00C92DFE"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Постановки сказок, эпизодов из литературных произведений помогут постичь увлекательную науку театрального мастерства, приобрести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w:t>
      </w:r>
      <w:r w:rsidRPr="00BD401D">
        <w:rPr>
          <w:rFonts w:ascii="Times New Roman" w:eastAsia="Times New Roman" w:hAnsi="Times New Roman" w:cs="Times New Roman"/>
          <w:sz w:val="28"/>
          <w:szCs w:val="28"/>
          <w:lang w:eastAsia="ru-RU"/>
        </w:rPr>
        <w:lastRenderedPageBreak/>
        <w:t>персонажа таким, каким они его видят. Дети привносят элементы своих идей, свои представления в сценарий, оформление спектакля.</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ФГОС нового поколения на всех ступенях образования выдвигает в качестве приоритетного личностно ориентированный, </w:t>
      </w:r>
      <w:proofErr w:type="spellStart"/>
      <w:r w:rsidRPr="00BD401D">
        <w:rPr>
          <w:rFonts w:ascii="Times New Roman" w:eastAsia="Times New Roman" w:hAnsi="Times New Roman" w:cs="Times New Roman"/>
          <w:sz w:val="28"/>
          <w:szCs w:val="28"/>
          <w:lang w:eastAsia="ru-RU"/>
        </w:rPr>
        <w:t>компетентностный</w:t>
      </w:r>
      <w:proofErr w:type="spellEnd"/>
      <w:r w:rsidRPr="00BD401D">
        <w:rPr>
          <w:rFonts w:ascii="Times New Roman" w:eastAsia="Times New Roman" w:hAnsi="Times New Roman" w:cs="Times New Roman"/>
          <w:sz w:val="28"/>
          <w:szCs w:val="28"/>
          <w:lang w:eastAsia="ru-RU"/>
        </w:rPr>
        <w:t xml:space="preserve"> подход. Согласно новому подходу необходимо формировать у учащихся духовно-нравственную и </w:t>
      </w:r>
      <w:r w:rsidR="00C92DFE" w:rsidRPr="00BD401D">
        <w:rPr>
          <w:rFonts w:ascii="Times New Roman" w:eastAsia="Times New Roman" w:hAnsi="Times New Roman" w:cs="Times New Roman"/>
          <w:sz w:val="28"/>
          <w:szCs w:val="28"/>
          <w:lang w:eastAsia="ru-RU"/>
        </w:rPr>
        <w:t>творческую деятельность.</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работа над ролью и т. д.), а также координировать свои функции.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Основными формами проведения занятий являются театральные игры, конкурсы, викторины, беседы, экскурсии в театр и музеи, спектакли и праздники.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Освоение театрального искусства происходит через теоретическую и практическую части, в основном преобладает практическое направление.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Театральная деятельность основана на сотрудничестве, сотворчестве и содружестве педагогов, детей и их родителей. Различные формы игровой деятельности позволяют педагогу и ребенку почувствовать себя в различных социальных ролях и сделать смысл вещей наиболее явным для ребенка.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Ведущей формой реализации театральной деятельности является игра-перевоплощение, когда ребенок выступает в той или иной роли в зависимости от ситуации, предлагаемой педагогом.</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lastRenderedPageBreak/>
        <w:t>К концу года занятий ребёнок</w:t>
      </w:r>
    </w:p>
    <w:p w:rsidR="00F33560" w:rsidRPr="00BD401D" w:rsidRDefault="00DC0DE5"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Знает:</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1.      Что такое театр</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2.      Чем отличается театр от других видов искусств</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3.      Как зародился театр</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4.      Какие виды театров существуют</w:t>
      </w:r>
    </w:p>
    <w:p w:rsidR="008B519B" w:rsidRPr="00BD401D" w:rsidRDefault="00F33560" w:rsidP="00467620">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5.      Кто создаёт театральные полотна (спектакли)</w:t>
      </w:r>
    </w:p>
    <w:p w:rsidR="00F33560" w:rsidRPr="00BD401D" w:rsidRDefault="00DC0DE5"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Имеет понятие:</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1.      Об элементарных технических средствах сцены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2.      Об оформлении сцены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3.      О нормах поведения на сцене и в зрительном зале</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У</w:t>
      </w:r>
      <w:r w:rsidR="00DC0DE5" w:rsidRPr="00BD401D">
        <w:rPr>
          <w:rFonts w:ascii="Times New Roman" w:eastAsia="Times New Roman" w:hAnsi="Times New Roman" w:cs="Times New Roman"/>
          <w:b/>
          <w:bCs/>
          <w:sz w:val="28"/>
          <w:szCs w:val="28"/>
          <w:lang w:eastAsia="ru-RU"/>
        </w:rPr>
        <w:t>меет</w:t>
      </w:r>
      <w:r w:rsidRPr="00BD401D">
        <w:rPr>
          <w:rFonts w:ascii="Times New Roman" w:eastAsia="Times New Roman" w:hAnsi="Times New Roman" w:cs="Times New Roman"/>
          <w:b/>
          <w:bCs/>
          <w:sz w:val="28"/>
          <w:szCs w:val="28"/>
          <w:lang w:eastAsia="ru-RU"/>
        </w:rPr>
        <w:t>:</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1.      Выражать свое отношение к явлениям в жизни и на сцене</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2.      Образно мыслить</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3.      Концентрировать внимание</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4.      Ощущать себя в сценическом пространстве</w:t>
      </w:r>
    </w:p>
    <w:p w:rsidR="00F33560" w:rsidRPr="00BD401D" w:rsidRDefault="00DC0DE5"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Приобретает навыки</w:t>
      </w:r>
      <w:r w:rsidR="00F33560" w:rsidRPr="00BD401D">
        <w:rPr>
          <w:rFonts w:ascii="Times New Roman" w:eastAsia="Times New Roman" w:hAnsi="Times New Roman" w:cs="Times New Roman"/>
          <w:b/>
          <w:bCs/>
          <w:sz w:val="28"/>
          <w:szCs w:val="28"/>
          <w:lang w:eastAsia="ru-RU"/>
        </w:rPr>
        <w:t>:</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1.      Общения с партнером (одноклассниками)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2.      Элементарного актёрского мастерства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3.      Образного восприятия окружающего мира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4.      Адекватного и образного реагирования на внешние раздражители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5.      Коллективного творчества</w:t>
      </w:r>
    </w:p>
    <w:p w:rsidR="0038770A" w:rsidRPr="00BD401D" w:rsidRDefault="00F33560" w:rsidP="008B519B">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А также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чувство ответственности перед коллективом.</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Диагностика достижения воспитательных результатов</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Основными результатами воспитательной деятельности являются:</w:t>
      </w:r>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способность к конструктивному совместному труду</w:t>
      </w:r>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творческая активность</w:t>
      </w:r>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отношения учащихся к культуре</w:t>
      </w:r>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творческие работы учащихся, их достижения в отдельных видах искусства и культуры</w:t>
      </w:r>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повышение уровня художественного восприятия произведений культуры, умение оценивать чужое творчество и давать адекватную оценку </w:t>
      </w:r>
      <w:proofErr w:type="gramStart"/>
      <w:r w:rsidRPr="00BD401D">
        <w:rPr>
          <w:rFonts w:ascii="Times New Roman" w:eastAsia="Times New Roman" w:hAnsi="Times New Roman" w:cs="Times New Roman"/>
          <w:sz w:val="28"/>
          <w:szCs w:val="28"/>
          <w:lang w:eastAsia="ru-RU"/>
        </w:rPr>
        <w:t>собственному</w:t>
      </w:r>
      <w:proofErr w:type="gramEnd"/>
    </w:p>
    <w:p w:rsidR="00F33560" w:rsidRPr="00BD401D" w:rsidRDefault="00F33560" w:rsidP="0038770A">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развитие художественного вкуса</w:t>
      </w:r>
    </w:p>
    <w:p w:rsidR="0078142D" w:rsidRPr="00BD401D" w:rsidRDefault="00F33560" w:rsidP="008B519B">
      <w:pPr>
        <w:numPr>
          <w:ilvl w:val="0"/>
          <w:numId w:val="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приобретение речевых навыков</w:t>
      </w:r>
    </w:p>
    <w:p w:rsidR="00F33560" w:rsidRPr="00BD401D" w:rsidRDefault="00DC0DE5"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lastRenderedPageBreak/>
        <w:t>Методические материалы: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учебный кабинет;</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магнитофон;</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компьютер, оснащенный звуковыми колонками;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фонотека;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наглядные демонстрационные пособия;</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материальная база для создания костюмов и декораций;</w:t>
      </w:r>
    </w:p>
    <w:p w:rsidR="0078142D" w:rsidRPr="00BD401D" w:rsidRDefault="00F33560" w:rsidP="008B519B">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школьная библиотека.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Основные методы и технологии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Основным методом развития творческих способностей является импровизация: хореографическая импровизация; имитация движений; театрализация, импровизация на заданную тему;</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Занятия сценической грамотой начинаются с воспитания умения организованно, с учетом присутствия партнеров распределяться на сценической площадке. Эти занятия развивают общие и специальные художественные способности.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Слово на сцене должно звучать отчетливо, ясно доносить мысль, быть эмоционально насыщенным – это диктует соответствующую работу над словом: занятия техникой и логикой речи, практическое овладение словесным действием.</w:t>
      </w:r>
    </w:p>
    <w:p w:rsidR="00F33560" w:rsidRPr="00BD401D" w:rsidRDefault="00F33560" w:rsidP="00BD401D">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На каждом занятии (независимо от темы раздела) обязательны: ряд упражнений на развитие артикуляции, дикции, дыхания, выразительности речи; вокально-хоровая работа. Итогом деятельности обучающихся является их участие в постановке спектакля.</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Планируемые результаты, включающие формирование УУД</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i/>
          <w:iCs/>
          <w:sz w:val="28"/>
          <w:szCs w:val="28"/>
          <w:lang w:eastAsia="ru-RU"/>
        </w:rPr>
        <w:t xml:space="preserve">ПЕРВЫЙ УРОВЕНЬ РЕЗУЛЬТАТОВ </w:t>
      </w:r>
      <w:r w:rsidRPr="00BD401D">
        <w:rPr>
          <w:rFonts w:ascii="Times New Roman" w:eastAsia="Times New Roman" w:hAnsi="Times New Roman" w:cs="Times New Roman"/>
          <w:sz w:val="28"/>
          <w:szCs w:val="28"/>
          <w:lang w:eastAsia="ru-RU"/>
        </w:rPr>
        <w:t xml:space="preserve">- приобретение школьником социальных знаний, первичного понимания социальной реальной и повседневной жизни, получение опыта самостоятельного действия.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Личностными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умений:</w:t>
      </w:r>
    </w:p>
    <w:p w:rsidR="00F33560" w:rsidRPr="00BD401D" w:rsidRDefault="00F33560" w:rsidP="0038770A">
      <w:pPr>
        <w:numPr>
          <w:ilvl w:val="0"/>
          <w:numId w:val="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самостоятельно определять и объяснять свои чувства и ощущения, возникающие в результате созерцания, рассуждения, самые простые правила поведения (основы общечеловеческих нравственных ценностей);</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proofErr w:type="spellStart"/>
      <w:r w:rsidRPr="00BD401D">
        <w:rPr>
          <w:rFonts w:ascii="Times New Roman" w:eastAsia="Times New Roman" w:hAnsi="Times New Roman" w:cs="Times New Roman"/>
          <w:b/>
          <w:bCs/>
          <w:iCs/>
          <w:sz w:val="28"/>
          <w:szCs w:val="28"/>
          <w:lang w:eastAsia="ru-RU"/>
        </w:rPr>
        <w:t>Метопредметными</w:t>
      </w:r>
      <w:proofErr w:type="spellEnd"/>
      <w:r w:rsidRPr="00BD401D">
        <w:rPr>
          <w:rFonts w:ascii="Times New Roman" w:eastAsia="Times New Roman" w:hAnsi="Times New Roman" w:cs="Times New Roman"/>
          <w:b/>
          <w:bCs/>
          <w:iCs/>
          <w:sz w:val="28"/>
          <w:szCs w:val="28"/>
          <w:lang w:eastAsia="ru-RU"/>
        </w:rPr>
        <w:t xml:space="preserve">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учебных действий:</w:t>
      </w:r>
    </w:p>
    <w:p w:rsidR="00F33560" w:rsidRPr="00BD401D" w:rsidRDefault="00F33560" w:rsidP="0038770A">
      <w:pPr>
        <w:numPr>
          <w:ilvl w:val="0"/>
          <w:numId w:val="6"/>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 помощью учителя объяснять выбор наиболее подходящих ролей;</w:t>
      </w:r>
    </w:p>
    <w:p w:rsidR="00F33560" w:rsidRPr="00BD401D" w:rsidRDefault="00F33560" w:rsidP="0038770A">
      <w:pPr>
        <w:numPr>
          <w:ilvl w:val="0"/>
          <w:numId w:val="6"/>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lastRenderedPageBreak/>
        <w:t>учиться планировать практическую деятельность на занятиях.</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Предметными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знаний и умений:</w:t>
      </w:r>
    </w:p>
    <w:p w:rsidR="00F33560" w:rsidRPr="00BD401D" w:rsidRDefault="00F33560" w:rsidP="0038770A">
      <w:pPr>
        <w:numPr>
          <w:ilvl w:val="0"/>
          <w:numId w:val="7"/>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уметь реализовывать творческий замысел на основе жанровых закономерностей;</w:t>
      </w:r>
    </w:p>
    <w:p w:rsidR="00F33560" w:rsidRPr="00BD401D" w:rsidRDefault="00F33560" w:rsidP="0038770A">
      <w:pPr>
        <w:numPr>
          <w:ilvl w:val="0"/>
          <w:numId w:val="7"/>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уметь использовать известные средства художественной выразительности в создании того или иного образа.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i/>
          <w:iCs/>
          <w:sz w:val="28"/>
          <w:szCs w:val="28"/>
          <w:lang w:eastAsia="ru-RU"/>
        </w:rPr>
        <w:t>ВТОРОЙ УРОВЕНЬ РЕЗУЛЬТАТОВ</w:t>
      </w:r>
      <w:r w:rsidRPr="00BD401D">
        <w:rPr>
          <w:rFonts w:ascii="Times New Roman" w:eastAsia="Times New Roman" w:hAnsi="Times New Roman" w:cs="Times New Roman"/>
          <w:sz w:val="28"/>
          <w:szCs w:val="28"/>
          <w:lang w:eastAsia="ru-RU"/>
        </w:rPr>
        <w:t xml:space="preserve"> - получение школьником опыта переживания и позитивного отношения к базовым ценностям общества, ценного отношения к социальной реальности в целом.</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Личностными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умений:</w:t>
      </w:r>
    </w:p>
    <w:p w:rsidR="00F33560" w:rsidRPr="00BD401D" w:rsidRDefault="00F33560" w:rsidP="0038770A">
      <w:pPr>
        <w:numPr>
          <w:ilvl w:val="0"/>
          <w:numId w:val="8"/>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в предложенных ситуациях, опираясь на простые правила поведения, делать выбор, какое мнение принять (своё или другое, высказанное в ходе суждения).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proofErr w:type="spellStart"/>
      <w:r w:rsidRPr="00BD401D">
        <w:rPr>
          <w:rFonts w:ascii="Times New Roman" w:eastAsia="Times New Roman" w:hAnsi="Times New Roman" w:cs="Times New Roman"/>
          <w:b/>
          <w:bCs/>
          <w:iCs/>
          <w:sz w:val="28"/>
          <w:szCs w:val="28"/>
          <w:lang w:eastAsia="ru-RU"/>
        </w:rPr>
        <w:t>Метопредметными</w:t>
      </w:r>
      <w:proofErr w:type="spellEnd"/>
      <w:r w:rsidRPr="00BD401D">
        <w:rPr>
          <w:rFonts w:ascii="Times New Roman" w:eastAsia="Times New Roman" w:hAnsi="Times New Roman" w:cs="Times New Roman"/>
          <w:b/>
          <w:bCs/>
          <w:iCs/>
          <w:sz w:val="28"/>
          <w:szCs w:val="28"/>
          <w:lang w:eastAsia="ru-RU"/>
        </w:rPr>
        <w:t xml:space="preserve">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учебных действий:</w:t>
      </w:r>
    </w:p>
    <w:p w:rsidR="00F33560" w:rsidRPr="00BD401D" w:rsidRDefault="00F33560" w:rsidP="0038770A">
      <w:pPr>
        <w:numPr>
          <w:ilvl w:val="0"/>
          <w:numId w:val="9"/>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учиться планировать практическую деятельность на занятиях</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Предметными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знаний и умений:</w:t>
      </w:r>
    </w:p>
    <w:p w:rsidR="00F33560" w:rsidRPr="00BD401D" w:rsidRDefault="00F33560" w:rsidP="0038770A">
      <w:pPr>
        <w:numPr>
          <w:ilvl w:val="0"/>
          <w:numId w:val="1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уметь использовать известные средства художественной выразительности в создании того или иного образа.</w:t>
      </w:r>
    </w:p>
    <w:p w:rsidR="00F33560" w:rsidRPr="00BD401D" w:rsidRDefault="00476AD5"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i/>
          <w:iCs/>
          <w:sz w:val="28"/>
          <w:szCs w:val="28"/>
          <w:lang w:eastAsia="ru-RU"/>
        </w:rPr>
        <w:t>ТРЕТИЙ УРОВЕНЬ РЕЗУЛЬТАТОВ</w:t>
      </w:r>
      <w:proofErr w:type="gramStart"/>
      <w:r w:rsidR="00F33560" w:rsidRPr="00BD401D">
        <w:rPr>
          <w:rFonts w:ascii="Times New Roman" w:eastAsia="Times New Roman" w:hAnsi="Times New Roman" w:cs="Times New Roman"/>
          <w:i/>
          <w:iCs/>
          <w:sz w:val="28"/>
          <w:szCs w:val="28"/>
          <w:lang w:eastAsia="ru-RU"/>
        </w:rPr>
        <w:t>:</w:t>
      </w:r>
      <w:r w:rsidR="00F33560" w:rsidRPr="00BD401D">
        <w:rPr>
          <w:rFonts w:ascii="Times New Roman" w:eastAsia="Times New Roman" w:hAnsi="Times New Roman" w:cs="Times New Roman"/>
          <w:sz w:val="28"/>
          <w:szCs w:val="28"/>
          <w:lang w:eastAsia="ru-RU"/>
        </w:rPr>
        <w:t>п</w:t>
      </w:r>
      <w:proofErr w:type="gramEnd"/>
      <w:r w:rsidR="00F33560" w:rsidRPr="00BD401D">
        <w:rPr>
          <w:rFonts w:ascii="Times New Roman" w:eastAsia="Times New Roman" w:hAnsi="Times New Roman" w:cs="Times New Roman"/>
          <w:sz w:val="28"/>
          <w:szCs w:val="28"/>
          <w:lang w:eastAsia="ru-RU"/>
        </w:rPr>
        <w:t xml:space="preserve">олучение школьником опыта самостоятельного общественного действия.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Личностными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умений:</w:t>
      </w:r>
    </w:p>
    <w:p w:rsidR="00F33560" w:rsidRPr="00BD401D" w:rsidRDefault="00F33560" w:rsidP="0038770A">
      <w:pPr>
        <w:numPr>
          <w:ilvl w:val="0"/>
          <w:numId w:val="1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оценивать жизненные ситуации (поступки, события) с точки зрения своих ощущений;</w:t>
      </w:r>
    </w:p>
    <w:p w:rsidR="00F33560" w:rsidRPr="00BD401D" w:rsidRDefault="00F33560" w:rsidP="0038770A">
      <w:pPr>
        <w:numPr>
          <w:ilvl w:val="0"/>
          <w:numId w:val="1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принимать чужие мнения и высказывания, уважительно относиться к ним.</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proofErr w:type="spellStart"/>
      <w:r w:rsidRPr="00BD401D">
        <w:rPr>
          <w:rFonts w:ascii="Times New Roman" w:eastAsia="Times New Roman" w:hAnsi="Times New Roman" w:cs="Times New Roman"/>
          <w:b/>
          <w:bCs/>
          <w:iCs/>
          <w:sz w:val="28"/>
          <w:szCs w:val="28"/>
          <w:lang w:eastAsia="ru-RU"/>
        </w:rPr>
        <w:t>Метопредметными</w:t>
      </w:r>
      <w:proofErr w:type="spellEnd"/>
      <w:r w:rsidRPr="00BD401D">
        <w:rPr>
          <w:rFonts w:ascii="Times New Roman" w:eastAsia="Times New Roman" w:hAnsi="Times New Roman" w:cs="Times New Roman"/>
          <w:b/>
          <w:bCs/>
          <w:iCs/>
          <w:sz w:val="28"/>
          <w:szCs w:val="28"/>
          <w:lang w:eastAsia="ru-RU"/>
        </w:rPr>
        <w:t xml:space="preserve">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учебных действий:</w:t>
      </w:r>
    </w:p>
    <w:p w:rsidR="00F33560" w:rsidRPr="00BD401D" w:rsidRDefault="00F33560" w:rsidP="0038770A">
      <w:pPr>
        <w:numPr>
          <w:ilvl w:val="0"/>
          <w:numId w:val="1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добывать знания в процессе наблюдений, рассуждений и обсуждений произведений;</w:t>
      </w:r>
    </w:p>
    <w:p w:rsidR="00F33560" w:rsidRPr="00BD401D" w:rsidRDefault="00F33560" w:rsidP="0038770A">
      <w:pPr>
        <w:numPr>
          <w:ilvl w:val="0"/>
          <w:numId w:val="1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делать выводы на основе обобщения полученных знаний.</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lastRenderedPageBreak/>
        <w:t>Предметными результатами</w:t>
      </w:r>
      <w:r w:rsidRPr="00BD401D">
        <w:rPr>
          <w:rFonts w:ascii="Times New Roman" w:eastAsia="Times New Roman" w:hAnsi="Times New Roman" w:cs="Times New Roman"/>
          <w:sz w:val="28"/>
          <w:szCs w:val="28"/>
          <w:lang w:eastAsia="ru-RU"/>
        </w:rPr>
        <w:t xml:space="preserve"> изучения является формирование следующих знаний и умений:</w:t>
      </w:r>
    </w:p>
    <w:p w:rsidR="00F33560" w:rsidRPr="00BD401D" w:rsidRDefault="00F33560" w:rsidP="0038770A">
      <w:pPr>
        <w:numPr>
          <w:ilvl w:val="0"/>
          <w:numId w:val="1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иметь представление о взаимосвязи художественного образа и ассоциаций; о простейшем анализе художественного произведения;</w:t>
      </w:r>
    </w:p>
    <w:p w:rsidR="00F33560" w:rsidRPr="00BD401D" w:rsidRDefault="00F33560" w:rsidP="009715F4">
      <w:pPr>
        <w:numPr>
          <w:ilvl w:val="0"/>
          <w:numId w:val="1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уметь реализовывать творческий замысел в создании художественного образа в единстве формы и содержания.</w:t>
      </w:r>
    </w:p>
    <w:p w:rsidR="008B519B" w:rsidRPr="00BD401D" w:rsidRDefault="008B519B" w:rsidP="00467620">
      <w:pPr>
        <w:spacing w:after="0"/>
        <w:jc w:val="both"/>
        <w:rPr>
          <w:rFonts w:ascii="Times New Roman" w:eastAsia="Times New Roman" w:hAnsi="Times New Roman" w:cs="Times New Roman"/>
          <w:b/>
          <w:bCs/>
          <w:sz w:val="28"/>
          <w:szCs w:val="28"/>
          <w:lang w:eastAsia="ru-RU"/>
        </w:rPr>
      </w:pPr>
    </w:p>
    <w:p w:rsidR="008B519B" w:rsidRPr="00BD401D" w:rsidRDefault="008B519B" w:rsidP="008B519B">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Методические материалы:</w:t>
      </w:r>
    </w:p>
    <w:p w:rsidR="008B519B" w:rsidRPr="00BD401D" w:rsidRDefault="008B519B" w:rsidP="00467620">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Компьютер, экран, диски, записи сказок и спектаклей, костюмы.</w:t>
      </w:r>
    </w:p>
    <w:p w:rsidR="008B519B" w:rsidRPr="00BD401D" w:rsidRDefault="008B519B" w:rsidP="008B519B">
      <w:pPr>
        <w:spacing w:after="0"/>
        <w:jc w:val="both"/>
        <w:rPr>
          <w:rFonts w:ascii="Times New Roman" w:hAnsi="Times New Roman" w:cs="Times New Roman"/>
          <w:b/>
          <w:bCs/>
          <w:sz w:val="28"/>
          <w:szCs w:val="28"/>
        </w:rPr>
      </w:pPr>
    </w:p>
    <w:p w:rsidR="001F02FA" w:rsidRPr="00BD401D" w:rsidRDefault="001F02FA" w:rsidP="0038770A">
      <w:pPr>
        <w:spacing w:after="0"/>
        <w:ind w:firstLine="709"/>
        <w:jc w:val="both"/>
        <w:rPr>
          <w:rFonts w:ascii="Times New Roman" w:hAnsi="Times New Roman" w:cs="Times New Roman"/>
          <w:b/>
          <w:bCs/>
          <w:sz w:val="28"/>
          <w:szCs w:val="28"/>
        </w:rPr>
      </w:pPr>
      <w:r w:rsidRPr="00BD401D">
        <w:rPr>
          <w:rFonts w:ascii="Times New Roman" w:hAnsi="Times New Roman" w:cs="Times New Roman"/>
          <w:b/>
          <w:bCs/>
          <w:sz w:val="28"/>
          <w:szCs w:val="28"/>
        </w:rPr>
        <w:t>Календарный учебный график</w:t>
      </w:r>
    </w:p>
    <w:p w:rsidR="0038770A" w:rsidRPr="00BD401D" w:rsidRDefault="0038770A" w:rsidP="0038770A">
      <w:pPr>
        <w:spacing w:after="0"/>
        <w:ind w:firstLine="709"/>
        <w:jc w:val="both"/>
        <w:rPr>
          <w:rFonts w:ascii="Times New Roman" w:hAnsi="Times New Roman" w:cs="Times New Roman"/>
          <w:b/>
          <w:bCs/>
          <w:sz w:val="24"/>
          <w:szCs w:val="24"/>
        </w:rPr>
      </w:pPr>
    </w:p>
    <w:tbl>
      <w:tblPr>
        <w:tblStyle w:val="a7"/>
        <w:tblW w:w="9464" w:type="dxa"/>
        <w:tblLayout w:type="fixed"/>
        <w:tblLook w:val="04A0"/>
      </w:tblPr>
      <w:tblGrid>
        <w:gridCol w:w="534"/>
        <w:gridCol w:w="992"/>
        <w:gridCol w:w="992"/>
        <w:gridCol w:w="992"/>
        <w:gridCol w:w="851"/>
        <w:gridCol w:w="850"/>
        <w:gridCol w:w="993"/>
        <w:gridCol w:w="1559"/>
        <w:gridCol w:w="1701"/>
      </w:tblGrid>
      <w:tr w:rsidR="001F02FA" w:rsidRPr="00BD401D" w:rsidTr="000B4620">
        <w:trPr>
          <w:cantSplit/>
          <w:trHeight w:val="2760"/>
        </w:trPr>
        <w:tc>
          <w:tcPr>
            <w:tcW w:w="534"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 xml:space="preserve">№ </w:t>
            </w:r>
            <w:proofErr w:type="gramStart"/>
            <w:r w:rsidRPr="00BD401D">
              <w:rPr>
                <w:rFonts w:ascii="Times New Roman" w:hAnsi="Times New Roman" w:cs="Times New Roman"/>
                <w:bCs/>
                <w:sz w:val="24"/>
                <w:szCs w:val="24"/>
              </w:rPr>
              <w:t>п</w:t>
            </w:r>
            <w:proofErr w:type="gramEnd"/>
            <w:r w:rsidRPr="00BD401D">
              <w:rPr>
                <w:rFonts w:ascii="Times New Roman" w:hAnsi="Times New Roman" w:cs="Times New Roman"/>
                <w:bCs/>
                <w:sz w:val="24"/>
                <w:szCs w:val="24"/>
              </w:rPr>
              <w:t>/п</w:t>
            </w:r>
          </w:p>
        </w:tc>
        <w:tc>
          <w:tcPr>
            <w:tcW w:w="992"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Год обучения</w:t>
            </w:r>
          </w:p>
        </w:tc>
        <w:tc>
          <w:tcPr>
            <w:tcW w:w="992"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Дата начала занятий</w:t>
            </w:r>
          </w:p>
        </w:tc>
        <w:tc>
          <w:tcPr>
            <w:tcW w:w="992"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Дата окончания занятий</w:t>
            </w:r>
          </w:p>
        </w:tc>
        <w:tc>
          <w:tcPr>
            <w:tcW w:w="851"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Количество учебных недель</w:t>
            </w:r>
          </w:p>
        </w:tc>
        <w:tc>
          <w:tcPr>
            <w:tcW w:w="850"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Количество учебных дней</w:t>
            </w:r>
          </w:p>
        </w:tc>
        <w:tc>
          <w:tcPr>
            <w:tcW w:w="993"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Количество учебных часов</w:t>
            </w:r>
          </w:p>
        </w:tc>
        <w:tc>
          <w:tcPr>
            <w:tcW w:w="1559"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Режим занятий</w:t>
            </w:r>
          </w:p>
        </w:tc>
        <w:tc>
          <w:tcPr>
            <w:tcW w:w="1701" w:type="dxa"/>
            <w:textDirection w:val="btLr"/>
          </w:tcPr>
          <w:p w:rsidR="001F02FA" w:rsidRPr="00BD401D" w:rsidRDefault="001F02FA" w:rsidP="009715F4">
            <w:pPr>
              <w:spacing w:line="276" w:lineRule="auto"/>
              <w:ind w:left="113" w:right="113" w:firstLine="709"/>
              <w:rPr>
                <w:rFonts w:ascii="Times New Roman" w:hAnsi="Times New Roman" w:cs="Times New Roman"/>
                <w:bCs/>
                <w:sz w:val="24"/>
                <w:szCs w:val="24"/>
              </w:rPr>
            </w:pPr>
            <w:r w:rsidRPr="00BD401D">
              <w:rPr>
                <w:rFonts w:ascii="Times New Roman" w:hAnsi="Times New Roman" w:cs="Times New Roman"/>
                <w:bCs/>
                <w:sz w:val="24"/>
                <w:szCs w:val="24"/>
              </w:rPr>
              <w:t>Сроки проведения промежуточной итоговой аттестации</w:t>
            </w:r>
          </w:p>
        </w:tc>
      </w:tr>
      <w:tr w:rsidR="001F02FA" w:rsidRPr="00BD401D" w:rsidTr="000B4620">
        <w:trPr>
          <w:trHeight w:val="2838"/>
        </w:trPr>
        <w:tc>
          <w:tcPr>
            <w:tcW w:w="534" w:type="dxa"/>
          </w:tcPr>
          <w:p w:rsidR="001F02FA" w:rsidRPr="00BD401D" w:rsidRDefault="001F02FA" w:rsidP="009715F4">
            <w:pPr>
              <w:spacing w:line="276" w:lineRule="auto"/>
              <w:ind w:firstLine="709"/>
              <w:rPr>
                <w:rFonts w:ascii="Times New Roman" w:hAnsi="Times New Roman" w:cs="Times New Roman"/>
                <w:bCs/>
                <w:sz w:val="24"/>
                <w:szCs w:val="24"/>
              </w:rPr>
            </w:pPr>
            <w:r w:rsidRPr="00BD401D">
              <w:rPr>
                <w:rFonts w:ascii="Times New Roman" w:hAnsi="Times New Roman" w:cs="Times New Roman"/>
                <w:bCs/>
                <w:sz w:val="24"/>
                <w:szCs w:val="24"/>
              </w:rPr>
              <w:t>1</w:t>
            </w:r>
          </w:p>
        </w:tc>
        <w:tc>
          <w:tcPr>
            <w:tcW w:w="992" w:type="dxa"/>
          </w:tcPr>
          <w:p w:rsidR="001F02FA" w:rsidRPr="00BD401D" w:rsidRDefault="0069738C"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2024-2025</w:t>
            </w:r>
            <w:r w:rsidR="001F02FA" w:rsidRPr="00BD401D">
              <w:rPr>
                <w:rFonts w:ascii="Times New Roman" w:hAnsi="Times New Roman" w:cs="Times New Roman"/>
                <w:bCs/>
                <w:sz w:val="24"/>
                <w:szCs w:val="24"/>
              </w:rPr>
              <w:t>г.</w:t>
            </w:r>
          </w:p>
        </w:tc>
        <w:tc>
          <w:tcPr>
            <w:tcW w:w="992" w:type="dxa"/>
          </w:tcPr>
          <w:p w:rsidR="001F02FA" w:rsidRPr="00BD401D" w:rsidRDefault="0069738C"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02</w:t>
            </w:r>
            <w:r w:rsidR="001F02FA" w:rsidRPr="00BD401D">
              <w:rPr>
                <w:rFonts w:ascii="Times New Roman" w:hAnsi="Times New Roman" w:cs="Times New Roman"/>
                <w:bCs/>
                <w:sz w:val="24"/>
                <w:szCs w:val="24"/>
              </w:rPr>
              <w:t>.09.202</w:t>
            </w:r>
            <w:r w:rsidRPr="00BD401D">
              <w:rPr>
                <w:rFonts w:ascii="Times New Roman" w:hAnsi="Times New Roman" w:cs="Times New Roman"/>
                <w:bCs/>
                <w:sz w:val="24"/>
                <w:szCs w:val="24"/>
              </w:rPr>
              <w:t>4г.</w:t>
            </w:r>
          </w:p>
        </w:tc>
        <w:tc>
          <w:tcPr>
            <w:tcW w:w="992" w:type="dxa"/>
          </w:tcPr>
          <w:p w:rsidR="001F02FA" w:rsidRPr="00BD401D" w:rsidRDefault="0069738C"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26</w:t>
            </w:r>
            <w:r w:rsidR="001F02FA" w:rsidRPr="00BD401D">
              <w:rPr>
                <w:rFonts w:ascii="Times New Roman" w:hAnsi="Times New Roman" w:cs="Times New Roman"/>
                <w:bCs/>
                <w:sz w:val="24"/>
                <w:szCs w:val="24"/>
              </w:rPr>
              <w:t>.05.202</w:t>
            </w:r>
            <w:r w:rsidRPr="00BD401D">
              <w:rPr>
                <w:rFonts w:ascii="Times New Roman" w:hAnsi="Times New Roman" w:cs="Times New Roman"/>
                <w:bCs/>
                <w:sz w:val="24"/>
                <w:szCs w:val="24"/>
              </w:rPr>
              <w:t>5г.</w:t>
            </w:r>
          </w:p>
        </w:tc>
        <w:tc>
          <w:tcPr>
            <w:tcW w:w="851" w:type="dxa"/>
          </w:tcPr>
          <w:p w:rsidR="001F02FA" w:rsidRPr="00BD401D" w:rsidRDefault="001F02FA"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34</w:t>
            </w:r>
          </w:p>
        </w:tc>
        <w:tc>
          <w:tcPr>
            <w:tcW w:w="850" w:type="dxa"/>
          </w:tcPr>
          <w:p w:rsidR="001F02FA" w:rsidRPr="00BD401D" w:rsidRDefault="001F02FA"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34</w:t>
            </w:r>
          </w:p>
        </w:tc>
        <w:tc>
          <w:tcPr>
            <w:tcW w:w="993" w:type="dxa"/>
          </w:tcPr>
          <w:p w:rsidR="001F02FA" w:rsidRPr="00BD401D" w:rsidRDefault="001F02FA" w:rsidP="009715F4">
            <w:pPr>
              <w:spacing w:line="276" w:lineRule="auto"/>
              <w:ind w:firstLine="33"/>
              <w:jc w:val="both"/>
              <w:rPr>
                <w:rFonts w:ascii="Times New Roman" w:hAnsi="Times New Roman" w:cs="Times New Roman"/>
                <w:bCs/>
                <w:sz w:val="24"/>
                <w:szCs w:val="24"/>
              </w:rPr>
            </w:pPr>
            <w:r w:rsidRPr="00BD401D">
              <w:rPr>
                <w:rFonts w:ascii="Times New Roman" w:hAnsi="Times New Roman" w:cs="Times New Roman"/>
                <w:bCs/>
                <w:sz w:val="24"/>
                <w:szCs w:val="24"/>
              </w:rPr>
              <w:t>34</w:t>
            </w:r>
          </w:p>
        </w:tc>
        <w:tc>
          <w:tcPr>
            <w:tcW w:w="1559" w:type="dxa"/>
          </w:tcPr>
          <w:p w:rsidR="001F02FA" w:rsidRPr="00BD401D" w:rsidRDefault="000B4620" w:rsidP="009715F4">
            <w:pPr>
              <w:spacing w:line="276" w:lineRule="auto"/>
              <w:ind w:right="-108" w:firstLine="33"/>
              <w:jc w:val="both"/>
              <w:rPr>
                <w:rFonts w:ascii="Times New Roman" w:hAnsi="Times New Roman" w:cs="Times New Roman"/>
                <w:bCs/>
                <w:sz w:val="24"/>
                <w:szCs w:val="24"/>
              </w:rPr>
            </w:pPr>
            <w:r w:rsidRPr="00BD401D">
              <w:rPr>
                <w:rFonts w:ascii="Times New Roman" w:hAnsi="Times New Roman" w:cs="Times New Roman"/>
                <w:bCs/>
                <w:sz w:val="24"/>
                <w:szCs w:val="24"/>
              </w:rPr>
              <w:t>П</w:t>
            </w:r>
            <w:r w:rsidR="0061050A" w:rsidRPr="00BD401D">
              <w:rPr>
                <w:rFonts w:ascii="Times New Roman" w:hAnsi="Times New Roman" w:cs="Times New Roman"/>
                <w:bCs/>
                <w:sz w:val="24"/>
                <w:szCs w:val="24"/>
              </w:rPr>
              <w:t>ятница</w:t>
            </w:r>
            <w:r w:rsidR="001F02FA" w:rsidRPr="00BD401D">
              <w:rPr>
                <w:rFonts w:ascii="Times New Roman" w:hAnsi="Times New Roman" w:cs="Times New Roman"/>
                <w:bCs/>
                <w:sz w:val="24"/>
                <w:szCs w:val="24"/>
              </w:rPr>
              <w:t xml:space="preserve">: </w:t>
            </w:r>
            <w:r w:rsidR="0069738C" w:rsidRPr="00BD401D">
              <w:rPr>
                <w:rFonts w:ascii="Times New Roman" w:hAnsi="Times New Roman" w:cs="Times New Roman"/>
                <w:bCs/>
                <w:sz w:val="24"/>
                <w:szCs w:val="24"/>
              </w:rPr>
              <w:t>16:10-16:55</w:t>
            </w:r>
          </w:p>
          <w:p w:rsidR="001F02FA" w:rsidRPr="00BD401D" w:rsidRDefault="001F02FA" w:rsidP="009715F4">
            <w:pPr>
              <w:spacing w:line="276" w:lineRule="auto"/>
              <w:ind w:right="-108" w:firstLine="33"/>
              <w:jc w:val="both"/>
              <w:rPr>
                <w:rFonts w:ascii="Times New Roman" w:hAnsi="Times New Roman" w:cs="Times New Roman"/>
                <w:bCs/>
                <w:sz w:val="24"/>
                <w:szCs w:val="24"/>
              </w:rPr>
            </w:pPr>
          </w:p>
        </w:tc>
        <w:tc>
          <w:tcPr>
            <w:tcW w:w="1701" w:type="dxa"/>
          </w:tcPr>
          <w:p w:rsidR="001F02FA" w:rsidRPr="00BD401D" w:rsidRDefault="000B4620" w:rsidP="009715F4">
            <w:pPr>
              <w:spacing w:line="276" w:lineRule="auto"/>
              <w:ind w:firstLine="33"/>
              <w:jc w:val="both"/>
              <w:rPr>
                <w:rFonts w:ascii="Times New Roman" w:hAnsi="Times New Roman" w:cs="Times New Roman"/>
                <w:b/>
                <w:bCs/>
                <w:sz w:val="24"/>
                <w:szCs w:val="24"/>
              </w:rPr>
            </w:pPr>
            <w:r w:rsidRPr="00BD401D">
              <w:rPr>
                <w:rFonts w:ascii="Times New Roman" w:hAnsi="Times New Roman" w:cs="Times New Roman"/>
                <w:sz w:val="24"/>
                <w:szCs w:val="24"/>
              </w:rPr>
              <w:t>Входной контроль 16.09.2024-</w:t>
            </w:r>
            <w:r w:rsidR="0069738C" w:rsidRPr="00BD401D">
              <w:rPr>
                <w:rFonts w:ascii="Times New Roman" w:hAnsi="Times New Roman" w:cs="Times New Roman"/>
                <w:sz w:val="24"/>
                <w:szCs w:val="24"/>
              </w:rPr>
              <w:t>20.09.2024</w:t>
            </w:r>
            <w:r w:rsidRPr="00BD401D">
              <w:rPr>
                <w:rFonts w:ascii="Times New Roman" w:hAnsi="Times New Roman" w:cs="Times New Roman"/>
                <w:sz w:val="24"/>
                <w:szCs w:val="24"/>
              </w:rPr>
              <w:t xml:space="preserve"> Текущий контроль в течени</w:t>
            </w:r>
            <w:proofErr w:type="gramStart"/>
            <w:r w:rsidRPr="00BD401D">
              <w:rPr>
                <w:rFonts w:ascii="Times New Roman" w:hAnsi="Times New Roman" w:cs="Times New Roman"/>
                <w:sz w:val="24"/>
                <w:szCs w:val="24"/>
              </w:rPr>
              <w:t>и</w:t>
            </w:r>
            <w:proofErr w:type="gramEnd"/>
            <w:r w:rsidRPr="00BD401D">
              <w:rPr>
                <w:rFonts w:ascii="Times New Roman" w:hAnsi="Times New Roman" w:cs="Times New Roman"/>
                <w:sz w:val="24"/>
                <w:szCs w:val="24"/>
              </w:rPr>
              <w:t xml:space="preserve"> учебного года Итоговый контроль </w:t>
            </w:r>
            <w:r w:rsidR="005434E0" w:rsidRPr="00BD401D">
              <w:rPr>
                <w:rFonts w:ascii="Times New Roman" w:hAnsi="Times New Roman" w:cs="Times New Roman"/>
                <w:sz w:val="24"/>
                <w:szCs w:val="24"/>
              </w:rPr>
              <w:t>12</w:t>
            </w:r>
            <w:r w:rsidR="0069738C" w:rsidRPr="00BD401D">
              <w:rPr>
                <w:rFonts w:ascii="Times New Roman" w:hAnsi="Times New Roman" w:cs="Times New Roman"/>
                <w:sz w:val="24"/>
                <w:szCs w:val="24"/>
              </w:rPr>
              <w:t>.01.2025</w:t>
            </w:r>
            <w:r w:rsidR="005434E0" w:rsidRPr="00BD401D">
              <w:rPr>
                <w:rFonts w:ascii="Times New Roman" w:hAnsi="Times New Roman" w:cs="Times New Roman"/>
                <w:sz w:val="24"/>
                <w:szCs w:val="24"/>
              </w:rPr>
              <w:t>-</w:t>
            </w:r>
            <w:r w:rsidR="0069738C" w:rsidRPr="00BD401D">
              <w:rPr>
                <w:rFonts w:ascii="Times New Roman" w:hAnsi="Times New Roman" w:cs="Times New Roman"/>
                <w:sz w:val="24"/>
                <w:szCs w:val="24"/>
              </w:rPr>
              <w:t>16.05.2025</w:t>
            </w:r>
            <w:r w:rsidR="005434E0" w:rsidRPr="00BD401D">
              <w:rPr>
                <w:rFonts w:ascii="Times New Roman" w:hAnsi="Times New Roman" w:cs="Times New Roman"/>
                <w:sz w:val="24"/>
                <w:szCs w:val="24"/>
              </w:rPr>
              <w:t xml:space="preserve"> </w:t>
            </w:r>
            <w:r w:rsidR="001F02FA" w:rsidRPr="00BD401D">
              <w:rPr>
                <w:rFonts w:ascii="Times New Roman" w:hAnsi="Times New Roman" w:cs="Times New Roman"/>
                <w:sz w:val="24"/>
                <w:szCs w:val="24"/>
              </w:rPr>
              <w:t>Анализ работ воспитанников, выступления на школьных концертах.</w:t>
            </w:r>
          </w:p>
        </w:tc>
      </w:tr>
    </w:tbl>
    <w:p w:rsidR="001F02FA" w:rsidRPr="00BD401D" w:rsidRDefault="001F02FA" w:rsidP="00467620">
      <w:pPr>
        <w:spacing w:after="0"/>
        <w:jc w:val="both"/>
        <w:rPr>
          <w:rFonts w:ascii="Times New Roman" w:eastAsia="Times New Roman" w:hAnsi="Times New Roman" w:cs="Times New Roman"/>
          <w:b/>
          <w:bCs/>
          <w:sz w:val="24"/>
          <w:szCs w:val="24"/>
          <w:lang w:eastAsia="ru-RU"/>
        </w:rPr>
      </w:pP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F33560" w:rsidRPr="00BD401D" w:rsidRDefault="00476AD5" w:rsidP="00BD401D">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lastRenderedPageBreak/>
        <w:t xml:space="preserve">Содержание </w:t>
      </w:r>
      <w:r w:rsidR="00A70EA0" w:rsidRPr="00BD401D">
        <w:rPr>
          <w:rFonts w:ascii="Times New Roman" w:eastAsia="Times New Roman" w:hAnsi="Times New Roman" w:cs="Times New Roman"/>
          <w:b/>
          <w:bCs/>
          <w:sz w:val="28"/>
          <w:szCs w:val="28"/>
          <w:lang w:eastAsia="ru-RU"/>
        </w:rPr>
        <w:t>программы: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Занятия ведутся по программе, включающей несколько разделов.</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На первом вводном занятии знакомство с коллективом проходит в игре «Снежный ком». Педагог знакомит ребят с программой внеурочной деятельности, правилами поведения на занятиях, с инструкциями по охране труда, противопожарной безопасности учащихся, проводит инструктаж по ПДД. В конце занятия - игра «Театр – экспромт»: «Теремок».</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iCs/>
          <w:sz w:val="28"/>
          <w:szCs w:val="28"/>
          <w:lang w:eastAsia="ru-RU"/>
        </w:rPr>
        <w:t xml:space="preserve">1. Вводное занятие, итоговое занятие </w:t>
      </w:r>
    </w:p>
    <w:p w:rsidR="00F33560" w:rsidRPr="00BD401D" w:rsidRDefault="00F33560" w:rsidP="0038770A">
      <w:pPr>
        <w:numPr>
          <w:ilvl w:val="0"/>
          <w:numId w:val="1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решение организационных вопросов;</w:t>
      </w:r>
    </w:p>
    <w:p w:rsidR="00476AD5" w:rsidRPr="00BD401D" w:rsidRDefault="00F33560" w:rsidP="0038770A">
      <w:pPr>
        <w:numPr>
          <w:ilvl w:val="0"/>
          <w:numId w:val="14"/>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подведение итогов 1 этапа обучения в 5 классе, обсуждение и анализ успехов каждого воспитанника;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2. Театральная игра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BD401D">
        <w:rPr>
          <w:rFonts w:ascii="Times New Roman" w:eastAsia="Times New Roman" w:hAnsi="Times New Roman" w:cs="Times New Roman"/>
          <w:sz w:val="28"/>
          <w:szCs w:val="28"/>
          <w:lang w:eastAsia="ru-RU"/>
        </w:rPr>
        <w:t>Сказкотерапия</w:t>
      </w:r>
      <w:proofErr w:type="spellEnd"/>
      <w:r w:rsidRPr="00BD401D">
        <w:rPr>
          <w:rFonts w:ascii="Times New Roman" w:eastAsia="Times New Roman" w:hAnsi="Times New Roman" w:cs="Times New Roman"/>
          <w:sz w:val="28"/>
          <w:szCs w:val="28"/>
          <w:lang w:eastAsia="ru-RU"/>
        </w:rPr>
        <w:t xml:space="preserve">. </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Диагностика творческих способностей воспитанников.</w:t>
      </w:r>
    </w:p>
    <w:p w:rsidR="00F33560" w:rsidRPr="00BD401D" w:rsidRDefault="00BD401D" w:rsidP="00BD401D">
      <w:p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F33560" w:rsidRPr="00BD401D">
        <w:rPr>
          <w:rFonts w:ascii="Times New Roman" w:eastAsia="Times New Roman" w:hAnsi="Times New Roman" w:cs="Times New Roman"/>
          <w:b/>
          <w:bCs/>
          <w:sz w:val="28"/>
          <w:szCs w:val="28"/>
          <w:lang w:eastAsia="ru-RU"/>
        </w:rPr>
        <w:t>Культура и техника речи</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F33560" w:rsidRPr="00BD401D" w:rsidRDefault="00BD401D" w:rsidP="00BD401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F33560" w:rsidRPr="00BD401D">
        <w:rPr>
          <w:rFonts w:ascii="Times New Roman" w:eastAsia="Times New Roman" w:hAnsi="Times New Roman" w:cs="Times New Roman"/>
          <w:b/>
          <w:bCs/>
          <w:sz w:val="28"/>
          <w:szCs w:val="28"/>
          <w:lang w:eastAsia="ru-RU"/>
        </w:rPr>
        <w:t>Ритмопластика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Коммуникативные, ритмические, музыкальные, пластические игры и упражнения. Развитие свободы и выразительности телодвижений.</w:t>
      </w:r>
    </w:p>
    <w:p w:rsidR="00F33560" w:rsidRPr="00BD401D" w:rsidRDefault="00BD401D" w:rsidP="00BD401D">
      <w:pPr>
        <w:spacing w:after="0"/>
        <w:ind w:left="1429"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F33560" w:rsidRPr="00BD401D">
        <w:rPr>
          <w:rFonts w:ascii="Times New Roman" w:eastAsia="Times New Roman" w:hAnsi="Times New Roman" w:cs="Times New Roman"/>
          <w:b/>
          <w:bCs/>
          <w:sz w:val="28"/>
          <w:szCs w:val="28"/>
          <w:lang w:eastAsia="ru-RU"/>
        </w:rPr>
        <w:t>Основы театральной культуры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система занятий - бесед, направленных на расширение представлений о театре</w:t>
      </w:r>
    </w:p>
    <w:p w:rsidR="00F33560" w:rsidRPr="00BD401D" w:rsidRDefault="00BD401D" w:rsidP="00BD401D">
      <w:pPr>
        <w:spacing w:after="0"/>
        <w:ind w:left="1429"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6. </w:t>
      </w:r>
      <w:r w:rsidR="00F33560" w:rsidRPr="00BD401D">
        <w:rPr>
          <w:rFonts w:ascii="Times New Roman" w:eastAsia="Times New Roman" w:hAnsi="Times New Roman" w:cs="Times New Roman"/>
          <w:b/>
          <w:bCs/>
          <w:sz w:val="28"/>
          <w:szCs w:val="28"/>
          <w:lang w:eastAsia="ru-RU"/>
        </w:rPr>
        <w:t>Индивидуальная работа.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Работа над словом. Отработка отдельных этюдов. Устранение дикционных недостатков.</w:t>
      </w:r>
    </w:p>
    <w:p w:rsidR="00F33560" w:rsidRPr="00BD401D" w:rsidRDefault="00BD401D" w:rsidP="00BD401D">
      <w:pPr>
        <w:spacing w:after="0"/>
        <w:ind w:left="1429"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 </w:t>
      </w:r>
      <w:r w:rsidR="00F33560" w:rsidRPr="00BD401D">
        <w:rPr>
          <w:rFonts w:ascii="Times New Roman" w:eastAsia="Times New Roman" w:hAnsi="Times New Roman" w:cs="Times New Roman"/>
          <w:b/>
          <w:bCs/>
          <w:sz w:val="28"/>
          <w:szCs w:val="28"/>
          <w:lang w:eastAsia="ru-RU"/>
        </w:rPr>
        <w:t>Просмотрово-информационный</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Просмотр кинофильмов и их обсуждение</w:t>
      </w:r>
      <w:proofErr w:type="gramStart"/>
      <w:r w:rsidRPr="00BD401D">
        <w:rPr>
          <w:rFonts w:ascii="Times New Roman" w:eastAsia="Times New Roman" w:hAnsi="Times New Roman" w:cs="Times New Roman"/>
          <w:sz w:val="28"/>
          <w:szCs w:val="28"/>
          <w:lang w:eastAsia="ru-RU"/>
        </w:rPr>
        <w:t>..</w:t>
      </w:r>
      <w:proofErr w:type="gramEnd"/>
    </w:p>
    <w:p w:rsidR="00F33560" w:rsidRPr="00BD401D" w:rsidRDefault="00F33560" w:rsidP="009715F4">
      <w:pPr>
        <w:spacing w:after="0"/>
        <w:jc w:val="both"/>
        <w:rPr>
          <w:rFonts w:ascii="Times New Roman" w:eastAsia="Times New Roman" w:hAnsi="Times New Roman" w:cs="Times New Roman"/>
          <w:sz w:val="28"/>
          <w:szCs w:val="28"/>
          <w:lang w:eastAsia="ru-RU"/>
        </w:rPr>
      </w:pP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F33560" w:rsidRPr="00BD401D" w:rsidRDefault="00F33560" w:rsidP="00BD401D">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lastRenderedPageBreak/>
        <w:t xml:space="preserve">Учебно-тематический план </w:t>
      </w:r>
    </w:p>
    <w:tbl>
      <w:tblPr>
        <w:tblW w:w="9429" w:type="dxa"/>
        <w:tblCellSpacing w:w="0" w:type="dxa"/>
        <w:tblCellMar>
          <w:top w:w="60" w:type="dxa"/>
          <w:left w:w="60" w:type="dxa"/>
          <w:bottom w:w="60" w:type="dxa"/>
          <w:right w:w="60" w:type="dxa"/>
        </w:tblCellMar>
        <w:tblLook w:val="04A0"/>
      </w:tblPr>
      <w:tblGrid>
        <w:gridCol w:w="612"/>
        <w:gridCol w:w="5131"/>
        <w:gridCol w:w="1418"/>
        <w:gridCol w:w="1134"/>
        <w:gridCol w:w="1134"/>
      </w:tblGrid>
      <w:tr w:rsidR="00AC599E" w:rsidRPr="00BD401D" w:rsidTr="005434E0">
        <w:trPr>
          <w:tblCellSpacing w:w="0" w:type="dxa"/>
        </w:trPr>
        <w:tc>
          <w:tcPr>
            <w:tcW w:w="612"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N</w:t>
            </w:r>
          </w:p>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п\</w:t>
            </w:r>
            <w:proofErr w:type="gramStart"/>
            <w:r w:rsidRPr="00BD401D">
              <w:rPr>
                <w:rFonts w:ascii="Times New Roman" w:eastAsia="Times New Roman" w:hAnsi="Times New Roman" w:cs="Times New Roman"/>
                <w:b/>
                <w:bCs/>
                <w:sz w:val="24"/>
                <w:szCs w:val="24"/>
                <w:lang w:eastAsia="ru-RU"/>
              </w:rPr>
              <w:t>п</w:t>
            </w:r>
            <w:proofErr w:type="gramEnd"/>
          </w:p>
        </w:tc>
        <w:tc>
          <w:tcPr>
            <w:tcW w:w="5131"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BD401D" w:rsidRDefault="00AC599E" w:rsidP="005C2073">
            <w:pPr>
              <w:spacing w:after="0"/>
              <w:ind w:left="-709" w:firstLine="709"/>
              <w:jc w:val="center"/>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Содержание программы</w:t>
            </w:r>
          </w:p>
        </w:tc>
        <w:tc>
          <w:tcPr>
            <w:tcW w:w="1418"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BD401D" w:rsidRDefault="00AC599E" w:rsidP="005C2073">
            <w:pPr>
              <w:spacing w:after="0"/>
              <w:ind w:left="-709" w:firstLine="709"/>
              <w:jc w:val="center"/>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Всего часов</w:t>
            </w:r>
          </w:p>
        </w:tc>
        <w:tc>
          <w:tcPr>
            <w:tcW w:w="1134" w:type="dxa"/>
            <w:tcBorders>
              <w:top w:val="single" w:sz="6" w:space="0" w:color="000001"/>
              <w:left w:val="single" w:sz="6" w:space="0" w:color="000001"/>
              <w:bottom w:val="single" w:sz="6" w:space="0" w:color="000001"/>
              <w:right w:val="single" w:sz="6" w:space="0" w:color="000001"/>
            </w:tcBorders>
          </w:tcPr>
          <w:p w:rsidR="00AC599E" w:rsidRPr="00BD401D" w:rsidRDefault="00AC599E" w:rsidP="005C2073">
            <w:pPr>
              <w:spacing w:after="0"/>
              <w:ind w:left="-709" w:firstLine="709"/>
              <w:jc w:val="center"/>
              <w:rPr>
                <w:rFonts w:ascii="Times New Roman" w:eastAsia="Times New Roman" w:hAnsi="Times New Roman" w:cs="Times New Roman"/>
                <w:b/>
                <w:bCs/>
                <w:sz w:val="24"/>
                <w:szCs w:val="24"/>
                <w:lang w:eastAsia="ru-RU"/>
              </w:rPr>
            </w:pPr>
            <w:r w:rsidRPr="00BD401D">
              <w:rPr>
                <w:rFonts w:ascii="Times New Roman" w:eastAsia="Times New Roman" w:hAnsi="Times New Roman" w:cs="Times New Roman"/>
                <w:b/>
                <w:bCs/>
                <w:sz w:val="24"/>
                <w:szCs w:val="24"/>
                <w:lang w:eastAsia="ru-RU"/>
              </w:rPr>
              <w:t>Теория</w:t>
            </w:r>
          </w:p>
        </w:tc>
        <w:tc>
          <w:tcPr>
            <w:tcW w:w="1134" w:type="dxa"/>
            <w:tcBorders>
              <w:top w:val="single" w:sz="6" w:space="0" w:color="000001"/>
              <w:left w:val="single" w:sz="6" w:space="0" w:color="000001"/>
              <w:bottom w:val="single" w:sz="6" w:space="0" w:color="000001"/>
              <w:right w:val="single" w:sz="6" w:space="0" w:color="000001"/>
            </w:tcBorders>
          </w:tcPr>
          <w:p w:rsidR="00AC599E" w:rsidRPr="00BD401D" w:rsidRDefault="00AC599E" w:rsidP="005C2073">
            <w:pPr>
              <w:spacing w:after="0"/>
              <w:ind w:left="-709" w:firstLine="709"/>
              <w:jc w:val="center"/>
              <w:rPr>
                <w:rFonts w:ascii="Times New Roman" w:eastAsia="Times New Roman" w:hAnsi="Times New Roman" w:cs="Times New Roman"/>
                <w:b/>
                <w:bCs/>
                <w:sz w:val="24"/>
                <w:szCs w:val="24"/>
                <w:lang w:eastAsia="ru-RU"/>
              </w:rPr>
            </w:pPr>
            <w:r w:rsidRPr="00BD401D">
              <w:rPr>
                <w:rFonts w:ascii="Times New Roman" w:eastAsia="Times New Roman" w:hAnsi="Times New Roman" w:cs="Times New Roman"/>
                <w:b/>
                <w:bCs/>
                <w:sz w:val="24"/>
                <w:szCs w:val="24"/>
                <w:lang w:eastAsia="ru-RU"/>
              </w:rPr>
              <w:t>Практика</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Вводное занятие.</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0</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Просмотрово-информационный раздел </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4F697A"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7</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134" w:type="dxa"/>
            <w:tcBorders>
              <w:top w:val="nil"/>
              <w:left w:val="single" w:sz="6" w:space="0" w:color="000001"/>
              <w:bottom w:val="single" w:sz="6" w:space="0" w:color="000001"/>
              <w:right w:val="single" w:sz="6" w:space="0" w:color="000001"/>
            </w:tcBorders>
          </w:tcPr>
          <w:p w:rsidR="00AC599E" w:rsidRPr="00BD401D" w:rsidRDefault="004F697A"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5</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3.</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Культура и техника речи</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3</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Ритмопластика</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5</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5.</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Основы театральной культуры</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5</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6.</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Театральная игра </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6</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0</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6</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7.</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Индивидуальная работа</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0</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8.</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Итоговое занятие</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4F697A"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0</w:t>
            </w:r>
          </w:p>
        </w:tc>
        <w:tc>
          <w:tcPr>
            <w:tcW w:w="1134" w:type="dxa"/>
            <w:tcBorders>
              <w:top w:val="nil"/>
              <w:left w:val="single" w:sz="6" w:space="0" w:color="000001"/>
              <w:bottom w:val="single" w:sz="6" w:space="0" w:color="000001"/>
              <w:right w:val="single" w:sz="6" w:space="0" w:color="000001"/>
            </w:tcBorders>
          </w:tcPr>
          <w:p w:rsidR="00AC599E" w:rsidRPr="00BD401D" w:rsidRDefault="004F697A"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r>
      <w:tr w:rsidR="00AC599E" w:rsidRPr="00BD401D" w:rsidTr="005434E0">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Итого:</w:t>
            </w:r>
          </w:p>
        </w:tc>
        <w:tc>
          <w:tcPr>
            <w:tcW w:w="1418"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bCs/>
                <w:sz w:val="24"/>
                <w:szCs w:val="24"/>
                <w:lang w:eastAsia="ru-RU"/>
              </w:rPr>
              <w:t>34 часа</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6</w:t>
            </w:r>
          </w:p>
        </w:tc>
        <w:tc>
          <w:tcPr>
            <w:tcW w:w="1134" w:type="dxa"/>
            <w:tcBorders>
              <w:top w:val="nil"/>
              <w:left w:val="single" w:sz="6" w:space="0" w:color="000001"/>
              <w:bottom w:val="single" w:sz="6" w:space="0" w:color="000001"/>
              <w:right w:val="single" w:sz="6" w:space="0" w:color="000001"/>
            </w:tcBorders>
          </w:tcPr>
          <w:p w:rsidR="00AC599E" w:rsidRPr="00BD401D" w:rsidRDefault="00AC599E" w:rsidP="009715F4">
            <w:pPr>
              <w:spacing w:after="0"/>
              <w:ind w:left="-709" w:firstLine="709"/>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28</w:t>
            </w:r>
          </w:p>
        </w:tc>
      </w:tr>
    </w:tbl>
    <w:p w:rsidR="008B519B" w:rsidRPr="00BD401D" w:rsidRDefault="008B519B" w:rsidP="00467620">
      <w:pPr>
        <w:spacing w:after="0"/>
        <w:jc w:val="both"/>
        <w:rPr>
          <w:rFonts w:ascii="Times New Roman" w:eastAsia="Times New Roman" w:hAnsi="Times New Roman" w:cs="Times New Roman"/>
          <w:b/>
          <w:bCs/>
          <w:sz w:val="24"/>
          <w:szCs w:val="24"/>
          <w:lang w:eastAsia="ru-RU"/>
        </w:rPr>
      </w:pPr>
    </w:p>
    <w:p w:rsidR="00F33560" w:rsidRPr="00BD401D" w:rsidRDefault="00F33560" w:rsidP="00BD401D">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Методические условия реализации программы</w:t>
      </w:r>
    </w:p>
    <w:p w:rsidR="00BD401D" w:rsidRDefault="00BD401D" w:rsidP="0038770A">
      <w:pPr>
        <w:spacing w:after="0"/>
        <w:ind w:firstLine="709"/>
        <w:jc w:val="both"/>
        <w:rPr>
          <w:rFonts w:ascii="Times New Roman" w:eastAsia="Times New Roman" w:hAnsi="Times New Roman" w:cs="Times New Roman"/>
          <w:sz w:val="28"/>
          <w:szCs w:val="28"/>
          <w:u w:val="single"/>
          <w:lang w:eastAsia="ru-RU"/>
        </w:rPr>
      </w:pP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u w:val="single"/>
          <w:lang w:eastAsia="ru-RU"/>
        </w:rPr>
        <w:t>Типы занятий:</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комбинированный;</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первичного ознакомления материала;</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усвоение новых знаний;</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применение полученных знаний на практике;</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закрепления, повторения;</w:t>
      </w:r>
    </w:p>
    <w:p w:rsidR="00F33560" w:rsidRPr="00BD401D" w:rsidRDefault="00F33560" w:rsidP="0038770A">
      <w:pPr>
        <w:numPr>
          <w:ilvl w:val="0"/>
          <w:numId w:val="20"/>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итоговое.</w:t>
      </w:r>
    </w:p>
    <w:p w:rsidR="00BD401D" w:rsidRDefault="00BD401D" w:rsidP="0038770A">
      <w:pPr>
        <w:spacing w:after="0"/>
        <w:ind w:firstLine="709"/>
        <w:jc w:val="both"/>
        <w:rPr>
          <w:rFonts w:ascii="Times New Roman" w:eastAsia="Times New Roman" w:hAnsi="Times New Roman" w:cs="Times New Roman"/>
          <w:sz w:val="28"/>
          <w:szCs w:val="28"/>
          <w:u w:val="single"/>
          <w:lang w:eastAsia="ru-RU"/>
        </w:rPr>
      </w:pP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u w:val="single"/>
          <w:lang w:eastAsia="ru-RU"/>
        </w:rPr>
        <w:t>Формы организации учебного занятия:</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proofErr w:type="gramStart"/>
      <w:r w:rsidRPr="00BD401D">
        <w:rPr>
          <w:rFonts w:ascii="Times New Roman" w:eastAsia="Times New Roman" w:hAnsi="Times New Roman" w:cs="Times New Roman"/>
          <w:sz w:val="28"/>
          <w:szCs w:val="28"/>
          <w:lang w:eastAsia="ru-RU"/>
        </w:rPr>
        <w:t>кружковое</w:t>
      </w:r>
      <w:proofErr w:type="gramEnd"/>
      <w:r w:rsidRPr="00BD401D">
        <w:rPr>
          <w:rFonts w:ascii="Times New Roman" w:eastAsia="Times New Roman" w:hAnsi="Times New Roman" w:cs="Times New Roman"/>
          <w:sz w:val="28"/>
          <w:szCs w:val="28"/>
          <w:lang w:eastAsia="ru-RU"/>
        </w:rPr>
        <w:t xml:space="preserve"> занятия;</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соревнование</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концерт;</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диспут;</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творческий отчет;</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круглый стол;</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урок-лекция;</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урок-репортаж;</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урок-путешествие;</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заочная экскурсия;</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творческая мастерская;</w:t>
      </w:r>
    </w:p>
    <w:p w:rsidR="00F33560" w:rsidRPr="00BD401D" w:rsidRDefault="00F33560" w:rsidP="0038770A">
      <w:pPr>
        <w:numPr>
          <w:ilvl w:val="0"/>
          <w:numId w:val="21"/>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урок-игра</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lastRenderedPageBreak/>
        <w:t>Программой предусматривается также</w:t>
      </w:r>
      <w:r w:rsidRPr="00BD401D">
        <w:rPr>
          <w:rFonts w:ascii="Times New Roman" w:eastAsia="Times New Roman" w:hAnsi="Times New Roman" w:cs="Times New Roman"/>
          <w:sz w:val="28"/>
          <w:szCs w:val="28"/>
          <w:lang w:eastAsia="ru-RU"/>
        </w:rPr>
        <w:t xml:space="preserve">: </w:t>
      </w:r>
    </w:p>
    <w:p w:rsidR="00F33560" w:rsidRPr="00BD401D" w:rsidRDefault="00F33560" w:rsidP="0038770A">
      <w:pPr>
        <w:numPr>
          <w:ilvl w:val="0"/>
          <w:numId w:val="2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совместные просмотры и обсуждения спектаклей;</w:t>
      </w:r>
    </w:p>
    <w:p w:rsidR="00F33560" w:rsidRPr="00BD401D" w:rsidRDefault="00F33560" w:rsidP="0038770A">
      <w:pPr>
        <w:numPr>
          <w:ilvl w:val="0"/>
          <w:numId w:val="22"/>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творческие конкурсы;</w:t>
      </w: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Для подведения итогов</w:t>
      </w:r>
      <w:r w:rsidRPr="00BD401D">
        <w:rPr>
          <w:rFonts w:ascii="Times New Roman" w:eastAsia="Times New Roman" w:hAnsi="Times New Roman" w:cs="Times New Roman"/>
          <w:sz w:val="28"/>
          <w:szCs w:val="28"/>
          <w:lang w:eastAsia="ru-RU"/>
        </w:rPr>
        <w:t xml:space="preserve"> реализации программы используются следующие </w:t>
      </w:r>
      <w:r w:rsidRPr="00BD401D">
        <w:rPr>
          <w:rFonts w:ascii="Times New Roman" w:eastAsia="Times New Roman" w:hAnsi="Times New Roman" w:cs="Times New Roman"/>
          <w:b/>
          <w:bCs/>
          <w:sz w:val="28"/>
          <w:szCs w:val="28"/>
          <w:lang w:eastAsia="ru-RU"/>
        </w:rPr>
        <w:t>формы:</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театральные постановки</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игры;</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открытые занятия;</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концерты;</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анкеты;</w:t>
      </w:r>
    </w:p>
    <w:p w:rsidR="00F33560"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фестивали;</w:t>
      </w:r>
    </w:p>
    <w:p w:rsidR="009A1CB3" w:rsidRPr="00BD401D" w:rsidRDefault="00F33560" w:rsidP="0038770A">
      <w:pPr>
        <w:numPr>
          <w:ilvl w:val="0"/>
          <w:numId w:val="23"/>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конкурсы.</w:t>
      </w:r>
    </w:p>
    <w:p w:rsidR="009A1CB3" w:rsidRPr="00BD401D" w:rsidRDefault="009A1CB3"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Количество часов на учебный год по программе: 34</w:t>
      </w:r>
    </w:p>
    <w:p w:rsidR="009A1CB3" w:rsidRPr="00BD401D" w:rsidRDefault="009A1CB3"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Количество часов на учебный год по годовому учебному графику: 34</w:t>
      </w:r>
    </w:p>
    <w:p w:rsidR="00CF5590" w:rsidRPr="00BD401D" w:rsidRDefault="009A1CB3"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Количество часов в неделю: 1</w:t>
      </w:r>
    </w:p>
    <w:p w:rsidR="009A1CB3" w:rsidRPr="00BD401D" w:rsidRDefault="0069738C" w:rsidP="008B519B">
      <w:pPr>
        <w:spacing w:after="0"/>
        <w:ind w:firstLine="709"/>
        <w:jc w:val="both"/>
        <w:rPr>
          <w:rFonts w:ascii="Times New Roman" w:hAnsi="Times New Roman" w:cs="Times New Roman"/>
          <w:sz w:val="28"/>
          <w:szCs w:val="28"/>
        </w:rPr>
      </w:pPr>
      <w:r w:rsidRPr="00BD401D">
        <w:rPr>
          <w:rFonts w:ascii="Times New Roman" w:hAnsi="Times New Roman" w:cs="Times New Roman"/>
          <w:sz w:val="28"/>
          <w:szCs w:val="28"/>
        </w:rPr>
        <w:t>2024 - 2025</w:t>
      </w:r>
      <w:r w:rsidR="00CF5590" w:rsidRPr="00BD401D">
        <w:rPr>
          <w:rFonts w:ascii="Times New Roman" w:hAnsi="Times New Roman" w:cs="Times New Roman"/>
          <w:sz w:val="28"/>
          <w:szCs w:val="28"/>
        </w:rPr>
        <w:t xml:space="preserve">  учебный год.</w:t>
      </w:r>
    </w:p>
    <w:p w:rsidR="00BD401D" w:rsidRDefault="00BD401D" w:rsidP="0038770A">
      <w:pPr>
        <w:spacing w:after="0"/>
        <w:ind w:firstLine="709"/>
        <w:jc w:val="both"/>
        <w:rPr>
          <w:rFonts w:ascii="Times New Roman" w:eastAsia="Times New Roman" w:hAnsi="Times New Roman" w:cs="Times New Roman"/>
          <w:b/>
          <w:bCs/>
          <w:sz w:val="28"/>
          <w:szCs w:val="28"/>
          <w:lang w:eastAsia="ru-RU"/>
        </w:rPr>
      </w:pPr>
    </w:p>
    <w:p w:rsidR="00F33560" w:rsidRPr="00BD401D" w:rsidRDefault="00F33560" w:rsidP="0038770A">
      <w:p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b/>
          <w:bCs/>
          <w:sz w:val="28"/>
          <w:szCs w:val="28"/>
          <w:lang w:eastAsia="ru-RU"/>
        </w:rPr>
        <w:t>Календарно-тематическое планирование</w:t>
      </w:r>
    </w:p>
    <w:p w:rsidR="0010661B" w:rsidRPr="00BD401D" w:rsidRDefault="00F33560" w:rsidP="0038770A">
      <w:pPr>
        <w:spacing w:after="0"/>
        <w:ind w:firstLine="709"/>
        <w:jc w:val="both"/>
        <w:rPr>
          <w:rFonts w:ascii="Times New Roman" w:eastAsia="Times New Roman" w:hAnsi="Times New Roman" w:cs="Times New Roman"/>
          <w:b/>
          <w:bCs/>
          <w:sz w:val="28"/>
          <w:szCs w:val="28"/>
          <w:lang w:eastAsia="ru-RU"/>
        </w:rPr>
      </w:pPr>
      <w:r w:rsidRPr="00BD401D">
        <w:rPr>
          <w:rFonts w:ascii="Times New Roman" w:eastAsia="Times New Roman" w:hAnsi="Times New Roman" w:cs="Times New Roman"/>
          <w:b/>
          <w:bCs/>
          <w:sz w:val="28"/>
          <w:szCs w:val="28"/>
          <w:lang w:eastAsia="ru-RU"/>
        </w:rPr>
        <w:t>(1 час в неделю, 34 часа за год)</w:t>
      </w:r>
    </w:p>
    <w:p w:rsidR="0010661B" w:rsidRPr="00BD401D" w:rsidRDefault="0010661B" w:rsidP="0038770A">
      <w:pPr>
        <w:spacing w:after="0"/>
        <w:ind w:firstLine="709"/>
        <w:jc w:val="both"/>
        <w:rPr>
          <w:rFonts w:ascii="Times New Roman" w:eastAsia="Times New Roman" w:hAnsi="Times New Roman" w:cs="Times New Roman"/>
          <w:b/>
          <w:bCs/>
          <w:sz w:val="24"/>
          <w:szCs w:val="24"/>
          <w:lang w:eastAsia="ru-RU"/>
        </w:rPr>
      </w:pPr>
    </w:p>
    <w:tbl>
      <w:tblPr>
        <w:tblStyle w:val="a7"/>
        <w:tblW w:w="10490" w:type="dxa"/>
        <w:tblInd w:w="-601" w:type="dxa"/>
        <w:tblLayout w:type="fixed"/>
        <w:tblLook w:val="04A0"/>
      </w:tblPr>
      <w:tblGrid>
        <w:gridCol w:w="567"/>
        <w:gridCol w:w="1702"/>
        <w:gridCol w:w="2267"/>
        <w:gridCol w:w="567"/>
        <w:gridCol w:w="1418"/>
        <w:gridCol w:w="1701"/>
        <w:gridCol w:w="851"/>
        <w:gridCol w:w="1417"/>
      </w:tblGrid>
      <w:tr w:rsidR="005434E0" w:rsidRPr="00BD401D" w:rsidTr="005434E0">
        <w:tc>
          <w:tcPr>
            <w:tcW w:w="567"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roofErr w:type="gramStart"/>
            <w:r w:rsidRPr="00BD401D">
              <w:rPr>
                <w:rFonts w:ascii="Times New Roman" w:eastAsia="Times New Roman" w:hAnsi="Times New Roman" w:cs="Times New Roman"/>
                <w:b/>
                <w:bCs/>
                <w:sz w:val="24"/>
                <w:szCs w:val="24"/>
                <w:lang w:eastAsia="ru-RU"/>
              </w:rPr>
              <w:t>п</w:t>
            </w:r>
            <w:proofErr w:type="gramEnd"/>
            <w:r w:rsidRPr="00BD401D">
              <w:rPr>
                <w:rFonts w:ascii="Times New Roman" w:eastAsia="Times New Roman" w:hAnsi="Times New Roman" w:cs="Times New Roman"/>
                <w:b/>
                <w:bCs/>
                <w:sz w:val="24"/>
                <w:szCs w:val="24"/>
                <w:lang w:eastAsia="ru-RU"/>
              </w:rPr>
              <w:t>/п</w:t>
            </w:r>
          </w:p>
        </w:tc>
        <w:tc>
          <w:tcPr>
            <w:tcW w:w="1702"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Основное содержание занятия</w:t>
            </w:r>
          </w:p>
        </w:tc>
        <w:tc>
          <w:tcPr>
            <w:tcW w:w="2267"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Кол-во</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часов</w:t>
            </w:r>
          </w:p>
        </w:tc>
        <w:tc>
          <w:tcPr>
            <w:tcW w:w="567"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часы</w:t>
            </w:r>
          </w:p>
        </w:tc>
        <w:tc>
          <w:tcPr>
            <w:tcW w:w="1418" w:type="dxa"/>
          </w:tcPr>
          <w:p w:rsidR="005E7A57" w:rsidRPr="00BD401D" w:rsidRDefault="005E7A57" w:rsidP="009715F4">
            <w:pPr>
              <w:spacing w:line="276" w:lineRule="auto"/>
              <w:ind w:firstLine="34"/>
              <w:rPr>
                <w:rFonts w:ascii="Times New Roman" w:eastAsia="Times New Roman" w:hAnsi="Times New Roman" w:cs="Times New Roman"/>
                <w:b/>
                <w:bCs/>
                <w:sz w:val="24"/>
                <w:szCs w:val="24"/>
                <w:lang w:eastAsia="ru-RU"/>
              </w:rPr>
            </w:pPr>
            <w:r w:rsidRPr="00BD401D">
              <w:rPr>
                <w:rFonts w:ascii="Times New Roman" w:eastAsia="Times New Roman" w:hAnsi="Times New Roman" w:cs="Times New Roman"/>
                <w:b/>
                <w:bCs/>
                <w:sz w:val="24"/>
                <w:szCs w:val="24"/>
                <w:lang w:eastAsia="ru-RU"/>
              </w:rPr>
              <w:t>Формы и методы работы</w:t>
            </w:r>
          </w:p>
        </w:tc>
        <w:tc>
          <w:tcPr>
            <w:tcW w:w="1701"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Вид деятельности</w:t>
            </w:r>
          </w:p>
        </w:tc>
        <w:tc>
          <w:tcPr>
            <w:tcW w:w="851" w:type="dxa"/>
            <w:tcBorders>
              <w:top w:val="single" w:sz="6" w:space="0" w:color="000001"/>
              <w:left w:val="single" w:sz="6" w:space="0" w:color="000001"/>
              <w:bottom w:val="nil"/>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Виды контроля</w:t>
            </w:r>
          </w:p>
        </w:tc>
        <w:tc>
          <w:tcPr>
            <w:tcW w:w="1417" w:type="dxa"/>
            <w:tcBorders>
              <w:top w:val="single" w:sz="6" w:space="0" w:color="000001"/>
              <w:left w:val="single" w:sz="6" w:space="0" w:color="000001"/>
              <w:bottom w:val="nil"/>
              <w:right w:val="single" w:sz="6" w:space="0" w:color="000001"/>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b/>
                <w:bCs/>
                <w:sz w:val="24"/>
                <w:szCs w:val="24"/>
                <w:lang w:eastAsia="ru-RU"/>
              </w:rPr>
              <w:t>Примечание</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Вводное занятие.</w:t>
            </w:r>
          </w:p>
          <w:p w:rsidR="005E7A57" w:rsidRPr="00BD401D" w:rsidRDefault="00037E5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Игра «Снежный ком</w:t>
            </w:r>
            <w:r w:rsidR="005E7A57" w:rsidRPr="00BD401D">
              <w:rPr>
                <w:rFonts w:ascii="Times New Roman" w:eastAsia="Times New Roman" w:hAnsi="Times New Roman" w:cs="Times New Roman"/>
                <w:sz w:val="24"/>
                <w:szCs w:val="24"/>
                <w:lang w:eastAsia="ru-RU"/>
              </w:rPr>
              <w:t>»</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Задачи и особенности занятий в театральном кружке, коллективе.</w:t>
            </w:r>
            <w:r w:rsidR="00A70EA0" w:rsidRPr="00BD401D">
              <w:rPr>
                <w:rFonts w:ascii="Times New Roman" w:eastAsia="Times New Roman" w:hAnsi="Times New Roman" w:cs="Times New Roman"/>
                <w:sz w:val="24"/>
                <w:szCs w:val="24"/>
                <w:lang w:eastAsia="ru-RU"/>
              </w:rPr>
              <w:t xml:space="preserve"> И</w:t>
            </w:r>
            <w:r w:rsidR="00037E51" w:rsidRPr="00BD401D">
              <w:rPr>
                <w:rFonts w:ascii="Times New Roman" w:eastAsia="Times New Roman" w:hAnsi="Times New Roman" w:cs="Times New Roman"/>
                <w:sz w:val="24"/>
                <w:szCs w:val="24"/>
                <w:lang w:eastAsia="ru-RU"/>
              </w:rPr>
              <w:t>гра «Театр – экспромт»: «Снежный ком</w:t>
            </w:r>
            <w:r w:rsidRPr="00BD401D">
              <w:rPr>
                <w:rFonts w:ascii="Times New Roman" w:eastAsia="Times New Roman" w:hAnsi="Times New Roman" w:cs="Times New Roman"/>
                <w:sz w:val="24"/>
                <w:szCs w:val="24"/>
                <w:lang w:eastAsia="ru-RU"/>
              </w:rPr>
              <w:t>».</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Беседа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Решение организационных вопросов.</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Понятие «экспромт»</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702" w:type="dxa"/>
            <w:tcBorders>
              <w:top w:val="single" w:sz="6" w:space="0" w:color="000001"/>
              <w:left w:val="single" w:sz="6" w:space="0" w:color="000001"/>
              <w:bottom w:val="single" w:sz="6" w:space="0" w:color="000001"/>
              <w:right w:val="nil"/>
            </w:tcBorders>
          </w:tcPr>
          <w:p w:rsidR="005E7A57" w:rsidRPr="00BD401D" w:rsidRDefault="00037E5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Я приглашаю вас в театр!</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Дать детям возможность окунуться в мир фантазии и воображения. Познакомить с понятием «театр».</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(презентация)</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Фронтальная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Просмотр презентаций</w:t>
            </w:r>
          </w:p>
        </w:tc>
        <w:tc>
          <w:tcPr>
            <w:tcW w:w="851" w:type="dxa"/>
            <w:tcBorders>
              <w:top w:val="single" w:sz="6" w:space="0" w:color="000001"/>
              <w:left w:val="single" w:sz="6" w:space="0" w:color="000001"/>
              <w:bottom w:val="single" w:sz="6" w:space="0" w:color="000001"/>
              <w:right w:val="nil"/>
            </w:tcBorders>
          </w:tcPr>
          <w:p w:rsidR="005E7A57" w:rsidRPr="00BD401D" w:rsidRDefault="005434E0"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w:t>
            </w:r>
            <w:r w:rsidR="005E7A57" w:rsidRPr="00BD401D">
              <w:rPr>
                <w:rFonts w:ascii="Times New Roman" w:eastAsia="Times New Roman" w:hAnsi="Times New Roman" w:cs="Times New Roman"/>
                <w:sz w:val="24"/>
                <w:szCs w:val="24"/>
                <w:lang w:eastAsia="ru-RU"/>
              </w:rPr>
              <w:t>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Возможно использование Интернет-ресурсов</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3</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Театральная игра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«Как вести себя на сцене!»</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Как вести себя на сцене. </w:t>
            </w:r>
            <w:r w:rsidRPr="00BD401D">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BD401D">
              <w:rPr>
                <w:rFonts w:ascii="Times New Roman" w:eastAsia="Times New Roman" w:hAnsi="Times New Roman" w:cs="Times New Roman"/>
                <w:sz w:val="24"/>
                <w:szCs w:val="24"/>
                <w:lang w:eastAsia="ru-RU"/>
              </w:rPr>
              <w:t>. Учимся строить диалог с партнером на заданную тему.</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Учимся сочинять небольшие рассказы и сказки, подбирать простейшие рифмы.</w:t>
            </w:r>
          </w:p>
          <w:p w:rsidR="00A70EA0" w:rsidRPr="00BD401D" w:rsidRDefault="00A70EA0" w:rsidP="009715F4">
            <w:pPr>
              <w:spacing w:line="276" w:lineRule="auto"/>
              <w:ind w:firstLine="34"/>
              <w:rPr>
                <w:rFonts w:ascii="Times New Roman" w:eastAsia="Times New Roman" w:hAnsi="Times New Roman" w:cs="Times New Roman"/>
                <w:sz w:val="24"/>
                <w:szCs w:val="24"/>
                <w:lang w:eastAsia="ru-RU"/>
              </w:rPr>
            </w:pP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Знакомство с правилами поведения на сцене</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Предвари</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тельный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Понятие «рифма»</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4-5</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5434E0">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Репетиция сценки на День учителя</w:t>
            </w:r>
            <w:r w:rsidR="005434E0" w:rsidRPr="00BD401D">
              <w:rPr>
                <w:rFonts w:ascii="Times New Roman" w:eastAsia="Times New Roman" w:hAnsi="Times New Roman" w:cs="Times New Roman"/>
                <w:sz w:val="24"/>
                <w:szCs w:val="24"/>
                <w:lang w:eastAsia="ru-RU"/>
              </w:rPr>
              <w:t>.</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Работа над темпом, громкостью, мимикой на основе игр: «Репортаж о школьной жизни»</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Индивидуальная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Распределение ролей</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6</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 мире пословиц.</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Разучиваем пословицы. Инсценировка пословиц. Игра-миниатюра с пословицами «</w:t>
            </w:r>
            <w:proofErr w:type="spellStart"/>
            <w:r w:rsidRPr="00BD401D">
              <w:rPr>
                <w:rFonts w:ascii="Times New Roman" w:eastAsia="Times New Roman" w:hAnsi="Times New Roman" w:cs="Times New Roman"/>
                <w:sz w:val="24"/>
                <w:szCs w:val="24"/>
                <w:lang w:eastAsia="ru-RU"/>
              </w:rPr>
              <w:t>Объяснялки</w:t>
            </w:r>
            <w:proofErr w:type="spellEnd"/>
            <w:r w:rsidRPr="00BD401D">
              <w:rPr>
                <w:rFonts w:ascii="Times New Roman" w:eastAsia="Times New Roman" w:hAnsi="Times New Roman" w:cs="Times New Roman"/>
                <w:sz w:val="24"/>
                <w:szCs w:val="24"/>
                <w:lang w:eastAsia="ru-RU"/>
              </w:rPr>
              <w:t>»</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Индивидуальная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 презентации «Пословицы в картинках»</w:t>
            </w:r>
          </w:p>
        </w:tc>
        <w:tc>
          <w:tcPr>
            <w:tcW w:w="851" w:type="dxa"/>
            <w:tcBorders>
              <w:top w:val="single" w:sz="6" w:space="0" w:color="000001"/>
              <w:left w:val="single" w:sz="6" w:space="0" w:color="000001"/>
              <w:bottom w:val="single" w:sz="6" w:space="0" w:color="000001"/>
              <w:right w:val="nil"/>
            </w:tcBorders>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Тематический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Интернет-ресурсы</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7</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Виды театрального искусства</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Рассказать детям в доступной форме о видах театрального искусства.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Упражнения на развитие дикции (скороговорки, чистоговорки). </w:t>
            </w:r>
            <w:r w:rsidRPr="00BD401D">
              <w:rPr>
                <w:rFonts w:ascii="Times New Roman" w:eastAsia="Times New Roman" w:hAnsi="Times New Roman" w:cs="Times New Roman"/>
                <w:i/>
                <w:iCs/>
                <w:sz w:val="24"/>
                <w:szCs w:val="24"/>
                <w:lang w:eastAsia="ru-RU"/>
              </w:rPr>
              <w:t xml:space="preserve">Произнесение скороговорок по очереди с разным темпом и силой </w:t>
            </w:r>
            <w:r w:rsidRPr="00BD401D">
              <w:rPr>
                <w:rFonts w:ascii="Times New Roman" w:eastAsia="Times New Roman" w:hAnsi="Times New Roman" w:cs="Times New Roman"/>
                <w:i/>
                <w:iCs/>
                <w:sz w:val="24"/>
                <w:szCs w:val="24"/>
                <w:lang w:eastAsia="ru-RU"/>
              </w:rPr>
              <w:lastRenderedPageBreak/>
              <w:t>звука, с разными интонациями.</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Чтение сказки </w:t>
            </w:r>
            <w:proofErr w:type="spellStart"/>
            <w:r w:rsidRPr="00BD401D">
              <w:rPr>
                <w:rFonts w:ascii="Times New Roman" w:eastAsia="Times New Roman" w:hAnsi="Times New Roman" w:cs="Times New Roman"/>
                <w:sz w:val="24"/>
                <w:szCs w:val="24"/>
                <w:lang w:eastAsia="ru-RU"/>
              </w:rPr>
              <w:t>Н.Грибачёва</w:t>
            </w:r>
            <w:proofErr w:type="spellEnd"/>
            <w:r w:rsidRPr="00BD401D">
              <w:rPr>
                <w:rFonts w:ascii="Times New Roman" w:eastAsia="Times New Roman" w:hAnsi="Times New Roman" w:cs="Times New Roman"/>
                <w:sz w:val="24"/>
                <w:szCs w:val="24"/>
                <w:lang w:eastAsia="ru-RU"/>
              </w:rPr>
              <w:t xml:space="preserve"> «Заяц </w:t>
            </w:r>
            <w:proofErr w:type="spellStart"/>
            <w:r w:rsidRPr="00BD401D">
              <w:rPr>
                <w:rFonts w:ascii="Times New Roman" w:eastAsia="Times New Roman" w:hAnsi="Times New Roman" w:cs="Times New Roman"/>
                <w:sz w:val="24"/>
                <w:szCs w:val="24"/>
                <w:lang w:eastAsia="ru-RU"/>
              </w:rPr>
              <w:t>Коська</w:t>
            </w:r>
            <w:proofErr w:type="spellEnd"/>
            <w:r w:rsidRPr="00BD401D">
              <w:rPr>
                <w:rFonts w:ascii="Times New Roman" w:eastAsia="Times New Roman" w:hAnsi="Times New Roman" w:cs="Times New Roman"/>
                <w:sz w:val="24"/>
                <w:szCs w:val="24"/>
                <w:lang w:eastAsia="ru-RU"/>
              </w:rPr>
              <w:t xml:space="preserve"> и его друзья». </w:t>
            </w:r>
            <w:proofErr w:type="spellStart"/>
            <w:r w:rsidRPr="00BD401D">
              <w:rPr>
                <w:rFonts w:ascii="Times New Roman" w:eastAsia="Times New Roman" w:hAnsi="Times New Roman" w:cs="Times New Roman"/>
                <w:sz w:val="24"/>
                <w:szCs w:val="24"/>
                <w:lang w:eastAsia="ru-RU"/>
              </w:rPr>
              <w:t>Инсценирование</w:t>
            </w:r>
            <w:proofErr w:type="spellEnd"/>
            <w:r w:rsidRPr="00BD401D">
              <w:rPr>
                <w:rFonts w:ascii="Times New Roman" w:eastAsia="Times New Roman" w:hAnsi="Times New Roman" w:cs="Times New Roman"/>
                <w:sz w:val="24"/>
                <w:szCs w:val="24"/>
                <w:lang w:eastAsia="ru-RU"/>
              </w:rPr>
              <w:t xml:space="preserve"> понравившихся диалогов.</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формы работы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Презентация «Виды театрального искусства»</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соревнование</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Интернет - ресурсы</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8</w:t>
            </w:r>
          </w:p>
        </w:tc>
        <w:tc>
          <w:tcPr>
            <w:tcW w:w="1702" w:type="dxa"/>
            <w:tcBorders>
              <w:top w:val="single" w:sz="6" w:space="0" w:color="000001"/>
              <w:left w:val="single" w:sz="6" w:space="0" w:color="000001"/>
              <w:bottom w:val="single" w:sz="6" w:space="0" w:color="000001"/>
              <w:right w:val="nil"/>
            </w:tcBorders>
          </w:tcPr>
          <w:p w:rsidR="005E7A57" w:rsidRPr="00BD401D" w:rsidRDefault="00037E51" w:rsidP="00037E51">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Поведение</w:t>
            </w:r>
            <w:r w:rsidR="005E7A57" w:rsidRPr="00BD401D">
              <w:rPr>
                <w:rFonts w:ascii="Times New Roman" w:eastAsia="Times New Roman" w:hAnsi="Times New Roman" w:cs="Times New Roman"/>
                <w:sz w:val="24"/>
                <w:szCs w:val="24"/>
                <w:lang w:eastAsia="ru-RU"/>
              </w:rPr>
              <w:t xml:space="preserve"> в театре</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Познакомить детей с правилами поведения в театре</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Как вести себя на сцене. </w:t>
            </w:r>
            <w:r w:rsidRPr="00BD401D">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BD401D">
              <w:rPr>
                <w:rFonts w:ascii="Times New Roman" w:eastAsia="Times New Roman" w:hAnsi="Times New Roman" w:cs="Times New Roman"/>
                <w:sz w:val="24"/>
                <w:szCs w:val="24"/>
                <w:lang w:eastAsia="ru-RU"/>
              </w:rPr>
              <w:t>. Учимся строить диалог с партнером на заданную тему</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Игра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Электронная презентация «Правила поведения в театре»</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Ролевая игра: «Мы в театре»</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Правила диалога</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9</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Кукольный театр.</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Мини-спектакль с пальчиковыми куклами.</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Отработка дикции</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 кукольной сказки.</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10</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Театральная азбука.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Разучивание скороговорок, считалок, </w:t>
            </w:r>
            <w:proofErr w:type="spellStart"/>
            <w:r w:rsidRPr="00BD401D">
              <w:rPr>
                <w:rFonts w:ascii="Times New Roman" w:eastAsia="Times New Roman" w:hAnsi="Times New Roman" w:cs="Times New Roman"/>
                <w:sz w:val="24"/>
                <w:szCs w:val="24"/>
                <w:lang w:eastAsia="ru-RU"/>
              </w:rPr>
              <w:t>потешек</w:t>
            </w:r>
            <w:proofErr w:type="spellEnd"/>
            <w:r w:rsidRPr="00BD401D">
              <w:rPr>
                <w:rFonts w:ascii="Times New Roman" w:eastAsia="Times New Roman" w:hAnsi="Times New Roman" w:cs="Times New Roman"/>
                <w:sz w:val="24"/>
                <w:szCs w:val="24"/>
                <w:lang w:eastAsia="ru-RU"/>
              </w:rPr>
              <w:t xml:space="preserve"> и их обыгрывание</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Индивидуальная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Соревнование</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Тематический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11</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Театральная игра «Сказка, сказка, приходи».</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Викторина по сказкам</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Фронтальная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Отгадывание заданий викторины</w:t>
            </w:r>
          </w:p>
        </w:tc>
        <w:tc>
          <w:tcPr>
            <w:tcW w:w="851" w:type="dxa"/>
            <w:tcBorders>
              <w:top w:val="single" w:sz="6" w:space="0" w:color="000001"/>
              <w:left w:val="single" w:sz="6" w:space="0" w:color="000001"/>
              <w:bottom w:val="single" w:sz="6" w:space="0" w:color="000001"/>
              <w:right w:val="nil"/>
            </w:tcBorders>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Электронная презентация</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12</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037E51">
            <w:pPr>
              <w:spacing w:line="276" w:lineRule="auto"/>
              <w:ind w:firstLine="34"/>
              <w:rPr>
                <w:rFonts w:ascii="Times New Roman" w:eastAsia="Times New Roman" w:hAnsi="Times New Roman" w:cs="Times New Roman"/>
                <w:sz w:val="24"/>
                <w:szCs w:val="24"/>
                <w:lang w:eastAsia="ru-RU"/>
              </w:rPr>
            </w:pPr>
            <w:proofErr w:type="spellStart"/>
            <w:r w:rsidRPr="00BD401D">
              <w:rPr>
                <w:rFonts w:ascii="Times New Roman" w:eastAsia="Times New Roman" w:hAnsi="Times New Roman" w:cs="Times New Roman"/>
                <w:sz w:val="24"/>
                <w:szCs w:val="24"/>
                <w:lang w:eastAsia="ru-RU"/>
              </w:rPr>
              <w:t>Инсценирование</w:t>
            </w:r>
            <w:proofErr w:type="spellEnd"/>
            <w:r w:rsidRPr="00BD401D">
              <w:rPr>
                <w:rFonts w:ascii="Times New Roman" w:eastAsia="Times New Roman" w:hAnsi="Times New Roman" w:cs="Times New Roman"/>
                <w:sz w:val="24"/>
                <w:szCs w:val="24"/>
                <w:lang w:eastAsia="ru-RU"/>
              </w:rPr>
              <w:t xml:space="preserve"> сказки. </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Знакомс</w:t>
            </w:r>
            <w:r w:rsidR="00037E51" w:rsidRPr="00BD401D">
              <w:rPr>
                <w:rFonts w:ascii="Times New Roman" w:eastAsia="Times New Roman" w:hAnsi="Times New Roman" w:cs="Times New Roman"/>
                <w:sz w:val="24"/>
                <w:szCs w:val="24"/>
                <w:lang w:eastAsia="ru-RU"/>
              </w:rPr>
              <w:t>тво с текстом, выбор сказки</w:t>
            </w:r>
            <w:r w:rsidRPr="00BD401D">
              <w:rPr>
                <w:rFonts w:ascii="Times New Roman" w:eastAsia="Times New Roman" w:hAnsi="Times New Roman" w:cs="Times New Roman"/>
                <w:sz w:val="24"/>
                <w:szCs w:val="24"/>
                <w:lang w:eastAsia="ru-RU"/>
              </w:rPr>
              <w:t>, распределение ролей, диалоги героев.</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Фронтальная работа</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Распределение ролей, работа над дикцией, выразительностью</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 сказки</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13</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Театральная </w:t>
            </w:r>
            <w:r w:rsidRPr="00BD401D">
              <w:rPr>
                <w:rFonts w:ascii="Times New Roman" w:eastAsia="Times New Roman" w:hAnsi="Times New Roman" w:cs="Times New Roman"/>
                <w:sz w:val="24"/>
                <w:szCs w:val="24"/>
                <w:lang w:eastAsia="ru-RU"/>
              </w:rPr>
              <w:lastRenderedPageBreak/>
              <w:t>игра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w:t>
            </w:r>
            <w:r w:rsidR="0061050A" w:rsidRPr="00BD401D">
              <w:rPr>
                <w:rFonts w:ascii="Times New Roman" w:eastAsia="Times New Roman" w:hAnsi="Times New Roman" w:cs="Times New Roman"/>
                <w:sz w:val="24"/>
                <w:szCs w:val="24"/>
                <w:lang w:eastAsia="ru-RU"/>
              </w:rPr>
              <w:t>Шайба в воротах</w:t>
            </w:r>
            <w:r w:rsidRPr="00BD401D">
              <w:rPr>
                <w:rFonts w:ascii="Times New Roman" w:eastAsia="Times New Roman" w:hAnsi="Times New Roman" w:cs="Times New Roman"/>
                <w:sz w:val="24"/>
                <w:szCs w:val="24"/>
                <w:lang w:eastAsia="ru-RU"/>
              </w:rPr>
              <w:t>»</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 xml:space="preserve">Учимся развивать </w:t>
            </w:r>
            <w:r w:rsidRPr="00BD401D">
              <w:rPr>
                <w:rFonts w:ascii="Times New Roman" w:eastAsia="Times New Roman" w:hAnsi="Times New Roman" w:cs="Times New Roman"/>
                <w:sz w:val="24"/>
                <w:szCs w:val="24"/>
                <w:lang w:eastAsia="ru-RU"/>
              </w:rPr>
              <w:lastRenderedPageBreak/>
              <w:t>зрительное, слуховое внимание, наблюдательность.</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Учимся находить ключевые слова в предложении и выделять их голосом.</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Групповая </w:t>
            </w:r>
            <w:r w:rsidRPr="00BD401D">
              <w:rPr>
                <w:rFonts w:ascii="Times New Roman" w:eastAsia="Times New Roman" w:hAnsi="Times New Roman" w:cs="Times New Roman"/>
                <w:sz w:val="24"/>
                <w:szCs w:val="24"/>
                <w:lang w:eastAsia="ru-RU"/>
              </w:rPr>
              <w:lastRenderedPageBreak/>
              <w:t>работа, словесные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 xml:space="preserve">Дети </w:t>
            </w:r>
            <w:r w:rsidRPr="00BD401D">
              <w:rPr>
                <w:rFonts w:ascii="Times New Roman" w:eastAsia="Times New Roman" w:hAnsi="Times New Roman" w:cs="Times New Roman"/>
                <w:sz w:val="24"/>
                <w:szCs w:val="24"/>
                <w:lang w:eastAsia="ru-RU"/>
              </w:rPr>
              <w:lastRenderedPageBreak/>
              <w:t>самостоятельно разучивают диалоги в микрогруппах</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Теку</w:t>
            </w:r>
            <w:r w:rsidRPr="00BD401D">
              <w:rPr>
                <w:rFonts w:ascii="Times New Roman" w:eastAsia="Times New Roman" w:hAnsi="Times New Roman" w:cs="Times New Roman"/>
                <w:sz w:val="24"/>
                <w:szCs w:val="24"/>
                <w:lang w:eastAsia="ru-RU"/>
              </w:rPr>
              <w:lastRenderedPageBreak/>
              <w:t>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14</w:t>
            </w:r>
          </w:p>
        </w:tc>
        <w:tc>
          <w:tcPr>
            <w:tcW w:w="1702" w:type="dxa"/>
            <w:tcBorders>
              <w:top w:val="single" w:sz="6" w:space="0" w:color="000001"/>
              <w:left w:val="single" w:sz="6" w:space="0" w:color="000001"/>
              <w:bottom w:val="single" w:sz="6" w:space="0" w:color="000001"/>
              <w:right w:val="nil"/>
            </w:tcBorders>
          </w:tcPr>
          <w:p w:rsidR="005E7A57" w:rsidRPr="00BD401D" w:rsidRDefault="003E5C47" w:rsidP="003E5C47">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Виды театрального искусства</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 - искусство коллективное, спектакль - результат творческого труда многих людей различных профессий</w:t>
            </w:r>
            <w:proofErr w:type="gramStart"/>
            <w:r w:rsidRPr="00BD401D">
              <w:rPr>
                <w:rFonts w:ascii="Times New Roman" w:eastAsia="Times New Roman" w:hAnsi="Times New Roman" w:cs="Times New Roman"/>
                <w:sz w:val="24"/>
                <w:szCs w:val="24"/>
                <w:lang w:eastAsia="ru-RU"/>
              </w:rPr>
              <w:t>.М</w:t>
            </w:r>
            <w:proofErr w:type="gramEnd"/>
            <w:r w:rsidRPr="00BD401D">
              <w:rPr>
                <w:rFonts w:ascii="Times New Roman" w:eastAsia="Times New Roman" w:hAnsi="Times New Roman" w:cs="Times New Roman"/>
                <w:sz w:val="24"/>
                <w:szCs w:val="24"/>
                <w:lang w:eastAsia="ru-RU"/>
              </w:rPr>
              <w:t>узыкальные пластические игры и упражнения</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Групповая работа, поисковые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Подбор музыкальных произведений к знакомым сказкам</w:t>
            </w:r>
          </w:p>
        </w:tc>
        <w:tc>
          <w:tcPr>
            <w:tcW w:w="85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Тематический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1F02FA"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w:t>
            </w:r>
            <w:r w:rsidR="005E7A57" w:rsidRPr="00BD401D">
              <w:rPr>
                <w:rFonts w:ascii="Times New Roman" w:eastAsia="Times New Roman" w:hAnsi="Times New Roman" w:cs="Times New Roman"/>
                <w:sz w:val="24"/>
                <w:szCs w:val="24"/>
                <w:lang w:eastAsia="ru-RU"/>
              </w:rPr>
              <w:t>онохрестоматия</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15-16</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roofErr w:type="spellStart"/>
            <w:r w:rsidRPr="00BD401D">
              <w:rPr>
                <w:rFonts w:ascii="Times New Roman" w:eastAsia="Times New Roman" w:hAnsi="Times New Roman" w:cs="Times New Roman"/>
                <w:sz w:val="24"/>
                <w:szCs w:val="24"/>
                <w:lang w:eastAsia="ru-RU"/>
              </w:rPr>
              <w:t>Инсценирование</w:t>
            </w:r>
            <w:proofErr w:type="spellEnd"/>
            <w:r w:rsidRPr="00BD401D">
              <w:rPr>
                <w:rFonts w:ascii="Times New Roman" w:eastAsia="Times New Roman" w:hAnsi="Times New Roman" w:cs="Times New Roman"/>
                <w:sz w:val="24"/>
                <w:szCs w:val="24"/>
                <w:lang w:eastAsia="ru-RU"/>
              </w:rPr>
              <w:t xml:space="preserve"> народных сказок.</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Знакомство с содержанием, выбор сказки,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Фронтальная работа, словесные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Работа с текстом сказки: распределение ролей.</w:t>
            </w:r>
          </w:p>
        </w:tc>
        <w:tc>
          <w:tcPr>
            <w:tcW w:w="85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Отработка умения работать с пальчиковыми куклами</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17</w:t>
            </w:r>
          </w:p>
        </w:tc>
        <w:tc>
          <w:tcPr>
            <w:tcW w:w="1702" w:type="dxa"/>
            <w:tcBorders>
              <w:top w:val="single" w:sz="6" w:space="0" w:color="000001"/>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Колядки</w:t>
            </w:r>
          </w:p>
        </w:tc>
        <w:tc>
          <w:tcPr>
            <w:tcW w:w="2267" w:type="dxa"/>
            <w:tcBorders>
              <w:top w:val="single" w:sz="6" w:space="0" w:color="000001"/>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Знакомство с содержанием, распределение ролей, диалоги героев, репетиции.</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и наглядные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Репетиции, подбор костюмов, реквизита</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18</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Театральная игра</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Игры на развитие образного мышления, фантазии, воображения, интереса к сценическому искусству. Игры-пантомимы.</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Групповая работа. Методы поисковые, наглядные</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Разучиваем игры-пантомимы</w:t>
            </w:r>
          </w:p>
        </w:tc>
        <w:tc>
          <w:tcPr>
            <w:tcW w:w="85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Что такое пантомима</w:t>
            </w: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19</w:t>
            </w:r>
          </w:p>
        </w:tc>
        <w:tc>
          <w:tcPr>
            <w:tcW w:w="1702" w:type="dxa"/>
            <w:tcBorders>
              <w:top w:val="single" w:sz="6" w:space="0" w:color="000001"/>
              <w:left w:val="single" w:sz="6" w:space="0" w:color="000001"/>
              <w:bottom w:val="single" w:sz="6" w:space="0" w:color="000001"/>
              <w:right w:val="nil"/>
            </w:tcBorders>
          </w:tcPr>
          <w:p w:rsidR="00A54DA1" w:rsidRPr="00BD401D" w:rsidRDefault="00A54DA1" w:rsidP="00A54DA1">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Театр в лицах</w:t>
            </w:r>
          </w:p>
          <w:p w:rsidR="005E7A57" w:rsidRPr="00BD401D" w:rsidRDefault="005E7A57" w:rsidP="003E5C47">
            <w:pPr>
              <w:spacing w:line="276" w:lineRule="auto"/>
              <w:ind w:firstLine="34"/>
              <w:rPr>
                <w:rFonts w:ascii="Times New Roman" w:eastAsia="Times New Roman" w:hAnsi="Times New Roman" w:cs="Times New Roman"/>
                <w:sz w:val="24"/>
                <w:szCs w:val="24"/>
                <w:lang w:eastAsia="ru-RU"/>
              </w:rPr>
            </w:pPr>
          </w:p>
        </w:tc>
        <w:tc>
          <w:tcPr>
            <w:tcW w:w="2267"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Знакомство с содержанием, выбор </w:t>
            </w:r>
            <w:r w:rsidRPr="00BD401D">
              <w:rPr>
                <w:rFonts w:ascii="Times New Roman" w:eastAsia="Times New Roman" w:hAnsi="Times New Roman" w:cs="Times New Roman"/>
                <w:sz w:val="24"/>
                <w:szCs w:val="24"/>
                <w:lang w:eastAsia="ru-RU"/>
              </w:rPr>
              <w:lastRenderedPageBreak/>
              <w:t>литературного материала,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1</w:t>
            </w:r>
          </w:p>
        </w:tc>
        <w:tc>
          <w:tcPr>
            <w:tcW w:w="1418" w:type="dxa"/>
            <w:tcBorders>
              <w:top w:val="single" w:sz="6" w:space="0" w:color="000001"/>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Индивидуальная работа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Конкурс на лучшего чтеца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85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nil"/>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20-2</w:t>
            </w:r>
            <w:r w:rsidR="00A54DA1" w:rsidRPr="00BD401D">
              <w:rPr>
                <w:rFonts w:ascii="Times New Roman" w:eastAsia="Times New Roman" w:hAnsi="Times New Roman" w:cs="Times New Roman"/>
                <w:sz w:val="24"/>
                <w:szCs w:val="24"/>
                <w:lang w:eastAsia="ru-RU"/>
              </w:rPr>
              <w:t>2</w:t>
            </w:r>
          </w:p>
        </w:tc>
        <w:tc>
          <w:tcPr>
            <w:tcW w:w="1702" w:type="dxa"/>
            <w:tcBorders>
              <w:top w:val="nil"/>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Репетиция и показ сценки ко Дню Защитника Отечества.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2267" w:type="dxa"/>
            <w:tcBorders>
              <w:top w:val="nil"/>
              <w:left w:val="single" w:sz="6" w:space="0" w:color="000001"/>
              <w:bottom w:val="single" w:sz="6" w:space="0" w:color="000001"/>
              <w:right w:val="nil"/>
            </w:tcBorders>
          </w:tcPr>
          <w:p w:rsidR="005E7A57" w:rsidRPr="00BD401D" w:rsidRDefault="004F697A"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nil"/>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3</w:t>
            </w:r>
          </w:p>
        </w:tc>
        <w:tc>
          <w:tcPr>
            <w:tcW w:w="1418" w:type="dxa"/>
            <w:tcBorders>
              <w:top w:val="nil"/>
              <w:left w:val="single" w:sz="6" w:space="0" w:color="000001"/>
              <w:bottom w:val="single" w:sz="6" w:space="0" w:color="000001"/>
              <w:right w:val="nil"/>
            </w:tcBorders>
          </w:tcPr>
          <w:p w:rsidR="00A54DA1" w:rsidRPr="00BD401D" w:rsidRDefault="00A54DA1" w:rsidP="00A54DA1">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и наглядные методы.</w:t>
            </w:r>
          </w:p>
          <w:p w:rsidR="00A54DA1" w:rsidRPr="00BD401D" w:rsidRDefault="00A54DA1" w:rsidP="00A54DA1">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Групповая работа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1701" w:type="dxa"/>
            <w:tcBorders>
              <w:top w:val="nil"/>
              <w:left w:val="single" w:sz="6" w:space="0" w:color="000001"/>
              <w:bottom w:val="single" w:sz="6" w:space="0" w:color="000001"/>
              <w:right w:val="nil"/>
            </w:tcBorders>
          </w:tcPr>
          <w:p w:rsidR="00A54DA1"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Работа над постановкой дыхания. Репетиция. Показ</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851" w:type="dxa"/>
            <w:tcBorders>
              <w:top w:val="nil"/>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w:t>
            </w:r>
          </w:p>
        </w:tc>
        <w:tc>
          <w:tcPr>
            <w:tcW w:w="1417" w:type="dxa"/>
            <w:tcBorders>
              <w:top w:val="nil"/>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23</w:t>
            </w:r>
          </w:p>
        </w:tc>
        <w:tc>
          <w:tcPr>
            <w:tcW w:w="1702" w:type="dxa"/>
            <w:tcBorders>
              <w:top w:val="single" w:sz="6" w:space="0" w:color="000001"/>
              <w:left w:val="single" w:sz="6" w:space="0" w:color="000001"/>
              <w:bottom w:val="single" w:sz="6" w:space="0" w:color="000001"/>
              <w:right w:val="nil"/>
            </w:tcBorders>
          </w:tcPr>
          <w:p w:rsidR="005E7A57" w:rsidRPr="00BD401D" w:rsidRDefault="00A54DA1" w:rsidP="003E5C47">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Ритмопластика</w:t>
            </w:r>
          </w:p>
        </w:tc>
        <w:tc>
          <w:tcPr>
            <w:tcW w:w="2267" w:type="dxa"/>
            <w:tcBorders>
              <w:top w:val="single" w:sz="6" w:space="0" w:color="000001"/>
              <w:left w:val="single" w:sz="6" w:space="0" w:color="000001"/>
              <w:bottom w:val="single" w:sz="6" w:space="0" w:color="000001"/>
              <w:right w:val="nil"/>
            </w:tcBorders>
          </w:tcPr>
          <w:p w:rsidR="005E7A57" w:rsidRPr="00BD401D" w:rsidRDefault="00A54DA1" w:rsidP="00A54DA1">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1</w:t>
            </w:r>
          </w:p>
        </w:tc>
        <w:tc>
          <w:tcPr>
            <w:tcW w:w="1418"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Наглядные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A54DA1" w:rsidP="00A54DA1">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Работа над созданием образов животных с помощью жестов и мимики</w:t>
            </w:r>
          </w:p>
        </w:tc>
        <w:tc>
          <w:tcPr>
            <w:tcW w:w="851" w:type="dxa"/>
            <w:tcBorders>
              <w:top w:val="single" w:sz="6" w:space="0" w:color="000001"/>
              <w:left w:val="single" w:sz="6" w:space="0" w:color="000001"/>
              <w:bottom w:val="single" w:sz="6" w:space="0" w:color="000001"/>
              <w:right w:val="nil"/>
            </w:tcBorders>
          </w:tcPr>
          <w:p w:rsidR="005E7A57" w:rsidRPr="00BD401D" w:rsidRDefault="00A54DA1"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Текущий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24- 25</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w:t>
            </w:r>
            <w:r w:rsidR="00350CD5" w:rsidRPr="00BD401D">
              <w:rPr>
                <w:rFonts w:ascii="Times New Roman" w:eastAsia="Times New Roman" w:hAnsi="Times New Roman" w:cs="Times New Roman"/>
                <w:sz w:val="24"/>
                <w:szCs w:val="24"/>
                <w:lang w:eastAsia="ru-RU"/>
              </w:rPr>
              <w:t>петиция инсценировки «Про лучшую маму</w:t>
            </w:r>
            <w:r w:rsidRPr="00BD401D">
              <w:rPr>
                <w:rFonts w:ascii="Times New Roman" w:eastAsia="Times New Roman" w:hAnsi="Times New Roman" w:cs="Times New Roman"/>
                <w:sz w:val="24"/>
                <w:szCs w:val="24"/>
                <w:lang w:eastAsia="ru-RU"/>
              </w:rPr>
              <w:t>»</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Обсуждение музыки, распределение ролей, репетиции и показ</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418" w:type="dxa"/>
            <w:tcBorders>
              <w:top w:val="single" w:sz="6" w:space="0" w:color="000001"/>
              <w:left w:val="single" w:sz="6" w:space="0" w:color="000001"/>
              <w:bottom w:val="single" w:sz="6" w:space="0" w:color="000001"/>
              <w:right w:val="nil"/>
            </w:tcBorders>
          </w:tcPr>
          <w:p w:rsidR="00350CD5" w:rsidRPr="00BD401D" w:rsidRDefault="00350CD5" w:rsidP="00350CD5">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и наглядные методы.</w:t>
            </w:r>
          </w:p>
          <w:p w:rsidR="00350CD5" w:rsidRPr="00BD401D" w:rsidRDefault="00350CD5" w:rsidP="00350CD5">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Групповая работа</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350CD5" w:rsidRPr="00BD401D" w:rsidRDefault="00350CD5" w:rsidP="00350CD5">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Работа над постановкой дыхания. Репетиция. Показ.</w:t>
            </w:r>
          </w:p>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c>
          <w:tcPr>
            <w:tcW w:w="851" w:type="dxa"/>
            <w:tcBorders>
              <w:top w:val="single" w:sz="6" w:space="0" w:color="000001"/>
              <w:left w:val="single" w:sz="6" w:space="0" w:color="000001"/>
              <w:bottom w:val="single" w:sz="6" w:space="0" w:color="000001"/>
              <w:right w:val="nil"/>
            </w:tcBorders>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Показ.</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26-29</w:t>
            </w:r>
          </w:p>
        </w:tc>
        <w:tc>
          <w:tcPr>
            <w:tcW w:w="1702" w:type="dxa"/>
            <w:tcBorders>
              <w:top w:val="single" w:sz="6" w:space="0" w:color="000001"/>
              <w:left w:val="single" w:sz="6" w:space="0" w:color="000001"/>
              <w:bottom w:val="single" w:sz="6" w:space="0" w:color="000001"/>
              <w:right w:val="nil"/>
            </w:tcBorders>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Инсценировка «Ещё раз о стрекозе и муравье»</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Чтение сказок, распределение ролей, репетиции и показ</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4</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и наглядные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Репетиции, подбор костюмов, реквизита</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roofErr w:type="gramStart"/>
            <w:r w:rsidRPr="00BD401D">
              <w:rPr>
                <w:rFonts w:ascii="Times New Roman" w:eastAsia="Times New Roman" w:hAnsi="Times New Roman" w:cs="Times New Roman"/>
                <w:sz w:val="24"/>
                <w:szCs w:val="24"/>
                <w:lang w:eastAsia="ru-RU"/>
              </w:rPr>
              <w:t>Итоговый</w:t>
            </w:r>
            <w:proofErr w:type="gramEnd"/>
            <w:r w:rsidRPr="00BD401D">
              <w:rPr>
                <w:rFonts w:ascii="Times New Roman" w:eastAsia="Times New Roman" w:hAnsi="Times New Roman" w:cs="Times New Roman"/>
                <w:sz w:val="24"/>
                <w:szCs w:val="24"/>
                <w:lang w:eastAsia="ru-RU"/>
              </w:rPr>
              <w:t xml:space="preserve"> – выступление перед гостями</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350CD5" w:rsidRPr="00BD401D" w:rsidRDefault="00350CD5" w:rsidP="009715F4">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30 - 32</w:t>
            </w:r>
          </w:p>
        </w:tc>
        <w:tc>
          <w:tcPr>
            <w:tcW w:w="1702" w:type="dxa"/>
            <w:tcBorders>
              <w:top w:val="single" w:sz="6" w:space="0" w:color="000001"/>
              <w:left w:val="single" w:sz="6" w:space="0" w:color="000001"/>
              <w:bottom w:val="single" w:sz="6" w:space="0" w:color="000001"/>
              <w:right w:val="nil"/>
            </w:tcBorders>
          </w:tcPr>
          <w:p w:rsidR="00350CD5" w:rsidRPr="00BD401D" w:rsidRDefault="00350CD5" w:rsidP="009715F4">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Репетиция инсценировки «Этот День Победы»</w:t>
            </w:r>
          </w:p>
        </w:tc>
        <w:tc>
          <w:tcPr>
            <w:tcW w:w="2267" w:type="dxa"/>
            <w:tcBorders>
              <w:top w:val="single" w:sz="6" w:space="0" w:color="000001"/>
              <w:left w:val="single" w:sz="6" w:space="0" w:color="000001"/>
              <w:bottom w:val="single" w:sz="6" w:space="0" w:color="000001"/>
              <w:right w:val="nil"/>
            </w:tcBorders>
          </w:tcPr>
          <w:p w:rsidR="00350CD5" w:rsidRPr="00BD401D" w:rsidRDefault="004F697A" w:rsidP="009715F4">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Знакомство с содержанием, выбор литературного материала, распределение </w:t>
            </w:r>
            <w:r w:rsidRPr="00BD401D">
              <w:rPr>
                <w:rFonts w:ascii="Times New Roman" w:eastAsia="Times New Roman" w:hAnsi="Times New Roman" w:cs="Times New Roman"/>
                <w:sz w:val="24"/>
                <w:szCs w:val="24"/>
                <w:lang w:eastAsia="ru-RU"/>
              </w:rPr>
              <w:lastRenderedPageBreak/>
              <w:t>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350CD5" w:rsidRPr="00BD401D" w:rsidRDefault="00350CD5" w:rsidP="009715F4">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3</w:t>
            </w:r>
          </w:p>
        </w:tc>
        <w:tc>
          <w:tcPr>
            <w:tcW w:w="1418" w:type="dxa"/>
            <w:tcBorders>
              <w:top w:val="single" w:sz="6" w:space="0" w:color="000001"/>
              <w:left w:val="single" w:sz="6" w:space="0" w:color="000001"/>
              <w:bottom w:val="single" w:sz="6" w:space="0" w:color="000001"/>
              <w:right w:val="nil"/>
            </w:tcBorders>
          </w:tcPr>
          <w:p w:rsidR="004F697A" w:rsidRPr="00BD401D" w:rsidRDefault="004F697A" w:rsidP="004F697A">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Словесные и наглядные методы.</w:t>
            </w:r>
          </w:p>
          <w:p w:rsidR="004F697A" w:rsidRPr="00BD401D" w:rsidRDefault="004F697A" w:rsidP="004F697A">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 xml:space="preserve">Групповая </w:t>
            </w:r>
            <w:r w:rsidRPr="00BD401D">
              <w:rPr>
                <w:rFonts w:ascii="Times New Roman" w:eastAsia="Times New Roman" w:hAnsi="Times New Roman" w:cs="Times New Roman"/>
                <w:sz w:val="24"/>
                <w:szCs w:val="24"/>
                <w:lang w:eastAsia="ru-RU"/>
              </w:rPr>
              <w:lastRenderedPageBreak/>
              <w:t>работа</w:t>
            </w:r>
          </w:p>
          <w:p w:rsidR="00350CD5" w:rsidRPr="00BD401D" w:rsidRDefault="00350CD5" w:rsidP="009715F4">
            <w:pPr>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4F697A" w:rsidRPr="00BD401D" w:rsidRDefault="004F697A" w:rsidP="004F697A">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Работа над постановкой дыхания. Репетиция. Показ.</w:t>
            </w:r>
          </w:p>
          <w:p w:rsidR="00350CD5" w:rsidRPr="00BD401D" w:rsidRDefault="00350CD5" w:rsidP="009715F4">
            <w:pPr>
              <w:ind w:firstLine="34"/>
              <w:rPr>
                <w:rFonts w:ascii="Times New Roman" w:eastAsia="Times New Roman" w:hAnsi="Times New Roman" w:cs="Times New Roman"/>
                <w:sz w:val="24"/>
                <w:szCs w:val="24"/>
                <w:lang w:eastAsia="ru-RU"/>
              </w:rPr>
            </w:pPr>
          </w:p>
        </w:tc>
        <w:tc>
          <w:tcPr>
            <w:tcW w:w="851" w:type="dxa"/>
            <w:tcBorders>
              <w:top w:val="single" w:sz="6" w:space="0" w:color="000001"/>
              <w:left w:val="single" w:sz="6" w:space="0" w:color="000001"/>
              <w:bottom w:val="single" w:sz="6" w:space="0" w:color="000001"/>
              <w:right w:val="nil"/>
            </w:tcBorders>
          </w:tcPr>
          <w:p w:rsidR="00350CD5" w:rsidRPr="00BD401D" w:rsidRDefault="004F697A" w:rsidP="009715F4">
            <w:pPr>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Показ.</w:t>
            </w:r>
          </w:p>
        </w:tc>
        <w:tc>
          <w:tcPr>
            <w:tcW w:w="1417" w:type="dxa"/>
            <w:tcBorders>
              <w:top w:val="single" w:sz="6" w:space="0" w:color="000001"/>
              <w:left w:val="single" w:sz="6" w:space="0" w:color="000001"/>
              <w:bottom w:val="single" w:sz="6" w:space="0" w:color="000001"/>
              <w:right w:val="single" w:sz="6" w:space="0" w:color="000001"/>
            </w:tcBorders>
          </w:tcPr>
          <w:p w:rsidR="00350CD5" w:rsidRPr="00BD401D" w:rsidRDefault="00350CD5" w:rsidP="009715F4">
            <w:pPr>
              <w:ind w:firstLine="34"/>
              <w:rPr>
                <w:rFonts w:ascii="Times New Roman" w:eastAsia="Times New Roman" w:hAnsi="Times New Roman" w:cs="Times New Roman"/>
                <w:sz w:val="24"/>
                <w:szCs w:val="24"/>
                <w:lang w:eastAsia="ru-RU"/>
              </w:rPr>
            </w:pPr>
          </w:p>
        </w:tc>
      </w:tr>
      <w:tr w:rsidR="005434E0" w:rsidRPr="00BD401D" w:rsidTr="005434E0">
        <w:tc>
          <w:tcPr>
            <w:tcW w:w="567" w:type="dxa"/>
            <w:tcBorders>
              <w:top w:val="single" w:sz="6" w:space="0" w:color="000001"/>
              <w:left w:val="single" w:sz="6" w:space="0" w:color="000001"/>
              <w:bottom w:val="single" w:sz="6" w:space="0" w:color="000001"/>
              <w:right w:val="nil"/>
            </w:tcBorders>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lastRenderedPageBreak/>
              <w:t>33</w:t>
            </w:r>
            <w:r w:rsidR="005E7A57" w:rsidRPr="00BD401D">
              <w:rPr>
                <w:rFonts w:ascii="Times New Roman" w:eastAsia="Times New Roman" w:hAnsi="Times New Roman" w:cs="Times New Roman"/>
                <w:sz w:val="24"/>
                <w:szCs w:val="24"/>
                <w:lang w:eastAsia="ru-RU"/>
              </w:rPr>
              <w:t xml:space="preserve"> - 34</w:t>
            </w:r>
          </w:p>
        </w:tc>
        <w:tc>
          <w:tcPr>
            <w:tcW w:w="1702"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Заключительные занятия, подведение итогов.</w:t>
            </w:r>
          </w:p>
        </w:tc>
        <w:tc>
          <w:tcPr>
            <w:tcW w:w="2267"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567" w:type="dxa"/>
            <w:tcBorders>
              <w:top w:val="single" w:sz="6" w:space="0" w:color="000001"/>
              <w:left w:val="single" w:sz="6" w:space="0" w:color="000001"/>
              <w:bottom w:val="single" w:sz="6" w:space="0" w:color="000001"/>
              <w:right w:val="nil"/>
            </w:tcBorders>
            <w:vAlign w:val="center"/>
          </w:tcPr>
          <w:p w:rsidR="005E7A57" w:rsidRPr="00BD401D" w:rsidRDefault="00350CD5"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2</w:t>
            </w:r>
          </w:p>
        </w:tc>
        <w:tc>
          <w:tcPr>
            <w:tcW w:w="1418"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Фронтальная работа. Словесные методы</w:t>
            </w:r>
          </w:p>
        </w:tc>
        <w:tc>
          <w:tcPr>
            <w:tcW w:w="170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«Капустник» - показ любимых инсценировок</w:t>
            </w:r>
          </w:p>
        </w:tc>
        <w:tc>
          <w:tcPr>
            <w:tcW w:w="851" w:type="dxa"/>
            <w:tcBorders>
              <w:top w:val="single" w:sz="6" w:space="0" w:color="000001"/>
              <w:left w:val="single" w:sz="6" w:space="0" w:color="000001"/>
              <w:bottom w:val="single" w:sz="6" w:space="0" w:color="000001"/>
              <w:right w:val="nil"/>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Заключительный</w:t>
            </w:r>
          </w:p>
        </w:tc>
        <w:tc>
          <w:tcPr>
            <w:tcW w:w="1417" w:type="dxa"/>
            <w:tcBorders>
              <w:top w:val="single" w:sz="6" w:space="0" w:color="000001"/>
              <w:left w:val="single" w:sz="6" w:space="0" w:color="000001"/>
              <w:bottom w:val="single" w:sz="6" w:space="0" w:color="000001"/>
              <w:right w:val="single" w:sz="6" w:space="0" w:color="000001"/>
            </w:tcBorders>
          </w:tcPr>
          <w:p w:rsidR="005E7A57" w:rsidRPr="00BD401D" w:rsidRDefault="005E7A57" w:rsidP="009715F4">
            <w:pPr>
              <w:spacing w:line="276" w:lineRule="auto"/>
              <w:ind w:firstLine="34"/>
              <w:rPr>
                <w:rFonts w:ascii="Times New Roman" w:eastAsia="Times New Roman" w:hAnsi="Times New Roman" w:cs="Times New Roman"/>
                <w:sz w:val="24"/>
                <w:szCs w:val="24"/>
                <w:lang w:eastAsia="ru-RU"/>
              </w:rPr>
            </w:pPr>
            <w:r w:rsidRPr="00BD401D">
              <w:rPr>
                <w:rFonts w:ascii="Times New Roman" w:eastAsia="Times New Roman" w:hAnsi="Times New Roman" w:cs="Times New Roman"/>
                <w:sz w:val="24"/>
                <w:szCs w:val="24"/>
                <w:lang w:eastAsia="ru-RU"/>
              </w:rPr>
              <w:t>Просмотр фото и видеозаписи выступлений детей в течени</w:t>
            </w:r>
            <w:proofErr w:type="gramStart"/>
            <w:r w:rsidRPr="00BD401D">
              <w:rPr>
                <w:rFonts w:ascii="Times New Roman" w:eastAsia="Times New Roman" w:hAnsi="Times New Roman" w:cs="Times New Roman"/>
                <w:sz w:val="24"/>
                <w:szCs w:val="24"/>
                <w:lang w:eastAsia="ru-RU"/>
              </w:rPr>
              <w:t>и</w:t>
            </w:r>
            <w:proofErr w:type="gramEnd"/>
            <w:r w:rsidRPr="00BD401D">
              <w:rPr>
                <w:rFonts w:ascii="Times New Roman" w:eastAsia="Times New Roman" w:hAnsi="Times New Roman" w:cs="Times New Roman"/>
                <w:sz w:val="24"/>
                <w:szCs w:val="24"/>
                <w:lang w:eastAsia="ru-RU"/>
              </w:rPr>
              <w:t xml:space="preserve"> года</w:t>
            </w:r>
          </w:p>
        </w:tc>
      </w:tr>
      <w:tr w:rsidR="005434E0" w:rsidRPr="00BD401D" w:rsidTr="005434E0">
        <w:tc>
          <w:tcPr>
            <w:tcW w:w="567"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1702"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2267"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567" w:type="dxa"/>
          </w:tcPr>
          <w:p w:rsidR="0010661B" w:rsidRPr="00BD401D" w:rsidRDefault="005E7A57" w:rsidP="009715F4">
            <w:pPr>
              <w:spacing w:line="276" w:lineRule="auto"/>
              <w:ind w:firstLine="34"/>
              <w:rPr>
                <w:rFonts w:ascii="Times New Roman" w:eastAsia="Times New Roman" w:hAnsi="Times New Roman" w:cs="Times New Roman"/>
                <w:bCs/>
                <w:sz w:val="24"/>
                <w:szCs w:val="24"/>
                <w:lang w:eastAsia="ru-RU"/>
              </w:rPr>
            </w:pPr>
            <w:r w:rsidRPr="00BD401D">
              <w:rPr>
                <w:rFonts w:ascii="Times New Roman" w:eastAsia="Times New Roman" w:hAnsi="Times New Roman" w:cs="Times New Roman"/>
                <w:bCs/>
                <w:sz w:val="24"/>
                <w:szCs w:val="24"/>
                <w:lang w:eastAsia="ru-RU"/>
              </w:rPr>
              <w:t>34</w:t>
            </w:r>
          </w:p>
        </w:tc>
        <w:tc>
          <w:tcPr>
            <w:tcW w:w="1418"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1701"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851"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c>
          <w:tcPr>
            <w:tcW w:w="1417" w:type="dxa"/>
          </w:tcPr>
          <w:p w:rsidR="0010661B" w:rsidRPr="00BD401D" w:rsidRDefault="0010661B" w:rsidP="009715F4">
            <w:pPr>
              <w:spacing w:line="276" w:lineRule="auto"/>
              <w:ind w:firstLine="34"/>
              <w:rPr>
                <w:rFonts w:ascii="Times New Roman" w:eastAsia="Times New Roman" w:hAnsi="Times New Roman" w:cs="Times New Roman"/>
                <w:b/>
                <w:bCs/>
                <w:sz w:val="24"/>
                <w:szCs w:val="24"/>
                <w:lang w:eastAsia="ru-RU"/>
              </w:rPr>
            </w:pPr>
          </w:p>
        </w:tc>
      </w:tr>
    </w:tbl>
    <w:p w:rsidR="009715F4" w:rsidRPr="00BD401D" w:rsidRDefault="009715F4" w:rsidP="009715F4">
      <w:pPr>
        <w:spacing w:after="0"/>
        <w:jc w:val="both"/>
        <w:rPr>
          <w:rFonts w:ascii="Times New Roman" w:eastAsia="Times New Roman" w:hAnsi="Times New Roman" w:cs="Times New Roman"/>
          <w:b/>
          <w:sz w:val="24"/>
          <w:szCs w:val="24"/>
          <w:lang w:eastAsia="ru-RU"/>
        </w:rPr>
      </w:pPr>
    </w:p>
    <w:p w:rsidR="004F697A" w:rsidRPr="00BD401D" w:rsidRDefault="004F697A" w:rsidP="0038770A">
      <w:pPr>
        <w:spacing w:after="0"/>
        <w:ind w:firstLine="709"/>
        <w:jc w:val="both"/>
        <w:rPr>
          <w:rFonts w:ascii="Times New Roman" w:eastAsia="Times New Roman" w:hAnsi="Times New Roman" w:cs="Times New Roman"/>
          <w:b/>
          <w:sz w:val="28"/>
          <w:szCs w:val="28"/>
          <w:lang w:eastAsia="ru-RU"/>
        </w:rPr>
      </w:pPr>
      <w:r w:rsidRPr="00BD401D">
        <w:rPr>
          <w:rFonts w:ascii="Times New Roman" w:eastAsia="Times New Roman" w:hAnsi="Times New Roman" w:cs="Times New Roman"/>
          <w:b/>
          <w:sz w:val="28"/>
          <w:szCs w:val="28"/>
          <w:lang w:eastAsia="ru-RU"/>
        </w:rPr>
        <w:t>Итого:34 часа</w:t>
      </w:r>
    </w:p>
    <w:p w:rsidR="004F697A" w:rsidRPr="00BD401D" w:rsidRDefault="004F697A"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467620" w:rsidRPr="00BD401D" w:rsidRDefault="00467620" w:rsidP="0038770A">
      <w:pPr>
        <w:spacing w:after="0"/>
        <w:ind w:firstLine="709"/>
        <w:jc w:val="both"/>
        <w:rPr>
          <w:rFonts w:ascii="Times New Roman" w:eastAsia="Times New Roman" w:hAnsi="Times New Roman" w:cs="Times New Roman"/>
          <w:b/>
          <w:sz w:val="28"/>
          <w:szCs w:val="28"/>
          <w:lang w:eastAsia="ru-RU"/>
        </w:rPr>
      </w:pPr>
    </w:p>
    <w:p w:rsidR="00F33560" w:rsidRPr="00BD401D" w:rsidRDefault="00A65BDD" w:rsidP="0038770A">
      <w:pPr>
        <w:spacing w:after="0"/>
        <w:ind w:firstLine="709"/>
        <w:jc w:val="both"/>
        <w:rPr>
          <w:rFonts w:ascii="Times New Roman" w:eastAsia="Times New Roman" w:hAnsi="Times New Roman" w:cs="Times New Roman"/>
          <w:b/>
          <w:sz w:val="28"/>
          <w:szCs w:val="28"/>
          <w:lang w:eastAsia="ru-RU"/>
        </w:rPr>
      </w:pPr>
      <w:r w:rsidRPr="00BD401D">
        <w:rPr>
          <w:rFonts w:ascii="Times New Roman" w:eastAsia="Times New Roman" w:hAnsi="Times New Roman" w:cs="Times New Roman"/>
          <w:b/>
          <w:sz w:val="28"/>
          <w:szCs w:val="28"/>
          <w:lang w:eastAsia="ru-RU"/>
        </w:rPr>
        <w:lastRenderedPageBreak/>
        <w:t>Список литературы:</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proofErr w:type="spellStart"/>
      <w:r w:rsidRPr="00BD401D">
        <w:rPr>
          <w:rFonts w:ascii="Times New Roman" w:eastAsia="Times New Roman" w:hAnsi="Times New Roman" w:cs="Times New Roman"/>
          <w:sz w:val="28"/>
          <w:szCs w:val="28"/>
          <w:lang w:eastAsia="ru-RU"/>
        </w:rPr>
        <w:t>Букатов</w:t>
      </w:r>
      <w:proofErr w:type="spellEnd"/>
      <w:r w:rsidRPr="00BD401D">
        <w:rPr>
          <w:rFonts w:ascii="Times New Roman" w:eastAsia="Times New Roman" w:hAnsi="Times New Roman" w:cs="Times New Roman"/>
          <w:sz w:val="28"/>
          <w:szCs w:val="28"/>
          <w:lang w:eastAsia="ru-RU"/>
        </w:rPr>
        <w:t xml:space="preserve"> В.М. Я иду на урок: Хрестоматия игровых приемов обучения: книга для учителя / В.М. </w:t>
      </w:r>
      <w:proofErr w:type="spellStart"/>
      <w:r w:rsidRPr="00BD401D">
        <w:rPr>
          <w:rFonts w:ascii="Times New Roman" w:eastAsia="Times New Roman" w:hAnsi="Times New Roman" w:cs="Times New Roman"/>
          <w:sz w:val="28"/>
          <w:szCs w:val="28"/>
          <w:lang w:eastAsia="ru-RU"/>
        </w:rPr>
        <w:t>Букатов</w:t>
      </w:r>
      <w:proofErr w:type="spellEnd"/>
      <w:r w:rsidRPr="00BD401D">
        <w:rPr>
          <w:rFonts w:ascii="Times New Roman" w:eastAsia="Times New Roman" w:hAnsi="Times New Roman" w:cs="Times New Roman"/>
          <w:sz w:val="28"/>
          <w:szCs w:val="28"/>
          <w:lang w:eastAsia="ru-RU"/>
        </w:rPr>
        <w:t>, А.П. Ершова. – М., 2002.</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Верникова Л.М. Открываем театральный сезон: </w:t>
      </w:r>
      <w:proofErr w:type="spellStart"/>
      <w:r w:rsidRPr="00BD401D">
        <w:rPr>
          <w:rFonts w:ascii="Times New Roman" w:eastAsia="Times New Roman" w:hAnsi="Times New Roman" w:cs="Times New Roman"/>
          <w:sz w:val="28"/>
          <w:szCs w:val="28"/>
          <w:lang w:eastAsia="ru-RU"/>
        </w:rPr>
        <w:t>Пед</w:t>
      </w:r>
      <w:proofErr w:type="gramStart"/>
      <w:r w:rsidRPr="00BD401D">
        <w:rPr>
          <w:rFonts w:ascii="Times New Roman" w:eastAsia="Times New Roman" w:hAnsi="Times New Roman" w:cs="Times New Roman"/>
          <w:sz w:val="28"/>
          <w:szCs w:val="28"/>
          <w:lang w:eastAsia="ru-RU"/>
        </w:rPr>
        <w:t>.о</w:t>
      </w:r>
      <w:proofErr w:type="gramEnd"/>
      <w:r w:rsidRPr="00BD401D">
        <w:rPr>
          <w:rFonts w:ascii="Times New Roman" w:eastAsia="Times New Roman" w:hAnsi="Times New Roman" w:cs="Times New Roman"/>
          <w:sz w:val="28"/>
          <w:szCs w:val="28"/>
          <w:lang w:eastAsia="ru-RU"/>
        </w:rPr>
        <w:t>бщество</w:t>
      </w:r>
      <w:proofErr w:type="spellEnd"/>
      <w:r w:rsidRPr="00BD401D">
        <w:rPr>
          <w:rFonts w:ascii="Times New Roman" w:eastAsia="Times New Roman" w:hAnsi="Times New Roman" w:cs="Times New Roman"/>
          <w:sz w:val="28"/>
          <w:szCs w:val="28"/>
          <w:lang w:eastAsia="ru-RU"/>
        </w:rPr>
        <w:t xml:space="preserve"> России. М., 2003.</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Ершова А.П. Актёрская грамота – подросткам. – М.: Просвещение, 1994. </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Запорожец Т. Логика сценической речи: учебное пособие. – М.: Просвещение, 1974.</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Игры, обучение, тренинг./Под ред. </w:t>
      </w:r>
      <w:proofErr w:type="spellStart"/>
      <w:r w:rsidRPr="00BD401D">
        <w:rPr>
          <w:rFonts w:ascii="Times New Roman" w:eastAsia="Times New Roman" w:hAnsi="Times New Roman" w:cs="Times New Roman"/>
          <w:sz w:val="28"/>
          <w:szCs w:val="28"/>
          <w:lang w:eastAsia="ru-RU"/>
        </w:rPr>
        <w:t>Петрушинского</w:t>
      </w:r>
      <w:proofErr w:type="spellEnd"/>
      <w:r w:rsidRPr="00BD401D">
        <w:rPr>
          <w:rFonts w:ascii="Times New Roman" w:eastAsia="Times New Roman" w:hAnsi="Times New Roman" w:cs="Times New Roman"/>
          <w:sz w:val="28"/>
          <w:szCs w:val="28"/>
          <w:lang w:eastAsia="ru-RU"/>
        </w:rPr>
        <w:t>. – М.: Новая школа, 2003.</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А.М.Нахимовский. Театральное действо от</w:t>
      </w:r>
      <w:proofErr w:type="gramStart"/>
      <w:r w:rsidRPr="00BD401D">
        <w:rPr>
          <w:rFonts w:ascii="Times New Roman" w:eastAsia="Times New Roman" w:hAnsi="Times New Roman" w:cs="Times New Roman"/>
          <w:sz w:val="28"/>
          <w:szCs w:val="28"/>
          <w:lang w:eastAsia="ru-RU"/>
        </w:rPr>
        <w:t xml:space="preserve"> А</w:t>
      </w:r>
      <w:proofErr w:type="gramEnd"/>
      <w:r w:rsidRPr="00BD401D">
        <w:rPr>
          <w:rFonts w:ascii="Times New Roman" w:eastAsia="Times New Roman" w:hAnsi="Times New Roman" w:cs="Times New Roman"/>
          <w:sz w:val="28"/>
          <w:szCs w:val="28"/>
          <w:lang w:eastAsia="ru-RU"/>
        </w:rPr>
        <w:t xml:space="preserve"> до Я. М., </w:t>
      </w:r>
      <w:proofErr w:type="spellStart"/>
      <w:r w:rsidRPr="00BD401D">
        <w:rPr>
          <w:rFonts w:ascii="Times New Roman" w:eastAsia="Times New Roman" w:hAnsi="Times New Roman" w:cs="Times New Roman"/>
          <w:sz w:val="28"/>
          <w:szCs w:val="28"/>
          <w:lang w:eastAsia="ru-RU"/>
        </w:rPr>
        <w:t>Аркти</w:t>
      </w:r>
      <w:proofErr w:type="spellEnd"/>
      <w:r w:rsidRPr="00BD401D">
        <w:rPr>
          <w:rFonts w:ascii="Times New Roman" w:eastAsia="Times New Roman" w:hAnsi="Times New Roman" w:cs="Times New Roman"/>
          <w:sz w:val="28"/>
          <w:szCs w:val="28"/>
          <w:lang w:eastAsia="ru-RU"/>
        </w:rPr>
        <w:t xml:space="preserve">. 2002. </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proofErr w:type="spellStart"/>
      <w:r w:rsidRPr="00BD401D">
        <w:rPr>
          <w:rFonts w:ascii="Times New Roman" w:eastAsia="Times New Roman" w:hAnsi="Times New Roman" w:cs="Times New Roman"/>
          <w:sz w:val="28"/>
          <w:szCs w:val="28"/>
          <w:lang w:eastAsia="ru-RU"/>
        </w:rPr>
        <w:t>Саричева</w:t>
      </w:r>
      <w:proofErr w:type="spellEnd"/>
      <w:r w:rsidRPr="00BD401D">
        <w:rPr>
          <w:rFonts w:ascii="Times New Roman" w:eastAsia="Times New Roman" w:hAnsi="Times New Roman" w:cs="Times New Roman"/>
          <w:sz w:val="28"/>
          <w:szCs w:val="28"/>
          <w:lang w:eastAsia="ru-RU"/>
        </w:rPr>
        <w:t xml:space="preserve"> Е. Сценическая речь. – М., 1955.</w:t>
      </w:r>
    </w:p>
    <w:p w:rsidR="00F33560" w:rsidRPr="00BD401D" w:rsidRDefault="00F33560" w:rsidP="0038770A">
      <w:pPr>
        <w:numPr>
          <w:ilvl w:val="0"/>
          <w:numId w:val="25"/>
        </w:numPr>
        <w:spacing w:after="0"/>
        <w:ind w:firstLine="709"/>
        <w:jc w:val="both"/>
        <w:rPr>
          <w:rFonts w:ascii="Times New Roman" w:eastAsia="Times New Roman" w:hAnsi="Times New Roman" w:cs="Times New Roman"/>
          <w:sz w:val="28"/>
          <w:szCs w:val="28"/>
          <w:lang w:eastAsia="ru-RU"/>
        </w:rPr>
      </w:pPr>
      <w:r w:rsidRPr="00BD401D">
        <w:rPr>
          <w:rFonts w:ascii="Times New Roman" w:eastAsia="Times New Roman" w:hAnsi="Times New Roman" w:cs="Times New Roman"/>
          <w:sz w:val="28"/>
          <w:szCs w:val="28"/>
          <w:lang w:eastAsia="ru-RU"/>
        </w:rPr>
        <w:t xml:space="preserve">Э.Г.Чуринова. Методика и организация театрализованной деятельности. </w:t>
      </w:r>
      <w:proofErr w:type="spellStart"/>
      <w:r w:rsidRPr="00BD401D">
        <w:rPr>
          <w:rFonts w:ascii="Times New Roman" w:eastAsia="Times New Roman" w:hAnsi="Times New Roman" w:cs="Times New Roman"/>
          <w:sz w:val="28"/>
          <w:szCs w:val="28"/>
          <w:lang w:eastAsia="ru-RU"/>
        </w:rPr>
        <w:t>М.,Владос</w:t>
      </w:r>
      <w:proofErr w:type="spellEnd"/>
      <w:r w:rsidRPr="00BD401D">
        <w:rPr>
          <w:rFonts w:ascii="Times New Roman" w:eastAsia="Times New Roman" w:hAnsi="Times New Roman" w:cs="Times New Roman"/>
          <w:sz w:val="28"/>
          <w:szCs w:val="28"/>
          <w:lang w:eastAsia="ru-RU"/>
        </w:rPr>
        <w:t>. 2001</w:t>
      </w:r>
    </w:p>
    <w:p w:rsidR="00AC6C1B" w:rsidRPr="00BD401D" w:rsidRDefault="00AC6C1B" w:rsidP="00EE1BF3">
      <w:pPr>
        <w:spacing w:after="0"/>
        <w:rPr>
          <w:sz w:val="28"/>
          <w:szCs w:val="28"/>
        </w:rPr>
      </w:pPr>
    </w:p>
    <w:sectPr w:rsidR="00AC6C1B" w:rsidRPr="00BD401D" w:rsidSect="000B4620">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01D" w:rsidRDefault="00BD401D">
      <w:pPr>
        <w:spacing w:after="0" w:line="240" w:lineRule="auto"/>
      </w:pPr>
      <w:r>
        <w:separator/>
      </w:r>
    </w:p>
  </w:endnote>
  <w:endnote w:type="continuationSeparator" w:id="1">
    <w:p w:rsidR="00BD401D" w:rsidRDefault="00BD4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912628"/>
      <w:docPartObj>
        <w:docPartGallery w:val="Page Numbers (Bottom of Page)"/>
        <w:docPartUnique/>
      </w:docPartObj>
    </w:sdtPr>
    <w:sdtContent>
      <w:p w:rsidR="00BD401D" w:rsidRDefault="00985AD5">
        <w:pPr>
          <w:pStyle w:val="a5"/>
          <w:jc w:val="right"/>
        </w:pPr>
        <w:fldSimple w:instr=" PAGE   \* MERGEFORMAT ">
          <w:r w:rsidR="008252F6">
            <w:rPr>
              <w:noProof/>
            </w:rPr>
            <w:t>2</w:t>
          </w:r>
        </w:fldSimple>
      </w:p>
    </w:sdtContent>
  </w:sdt>
  <w:p w:rsidR="00BD401D" w:rsidRDefault="00BD40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01D" w:rsidRDefault="00BD401D">
      <w:pPr>
        <w:spacing w:after="0" w:line="240" w:lineRule="auto"/>
      </w:pPr>
      <w:r>
        <w:separator/>
      </w:r>
    </w:p>
  </w:footnote>
  <w:footnote w:type="continuationSeparator" w:id="1">
    <w:p w:rsidR="00BD401D" w:rsidRDefault="00BD4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1D" w:rsidRPr="00E875B4" w:rsidRDefault="00BD401D" w:rsidP="00EE1BF3">
    <w:pPr>
      <w:pStyle w:val="a3"/>
      <w:jc w:val="center"/>
    </w:pPr>
  </w:p>
  <w:p w:rsidR="00BD401D" w:rsidRPr="00AC367D" w:rsidRDefault="00BD401D" w:rsidP="00EE1BF3">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3D2E"/>
    <w:multiLevelType w:val="multilevel"/>
    <w:tmpl w:val="8AAC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A33AA"/>
    <w:multiLevelType w:val="multilevel"/>
    <w:tmpl w:val="7A8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F54EB"/>
    <w:multiLevelType w:val="multilevel"/>
    <w:tmpl w:val="22DA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C1713"/>
    <w:multiLevelType w:val="multilevel"/>
    <w:tmpl w:val="DAD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40634"/>
    <w:multiLevelType w:val="multilevel"/>
    <w:tmpl w:val="387A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27185"/>
    <w:multiLevelType w:val="multilevel"/>
    <w:tmpl w:val="729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14BFC"/>
    <w:multiLevelType w:val="multilevel"/>
    <w:tmpl w:val="6A0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B4C89"/>
    <w:multiLevelType w:val="multilevel"/>
    <w:tmpl w:val="DA6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C7F62"/>
    <w:multiLevelType w:val="multilevel"/>
    <w:tmpl w:val="40F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6118C"/>
    <w:multiLevelType w:val="multilevel"/>
    <w:tmpl w:val="9CB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F6159"/>
    <w:multiLevelType w:val="multilevel"/>
    <w:tmpl w:val="B022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81CD8"/>
    <w:multiLevelType w:val="multilevel"/>
    <w:tmpl w:val="9AA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F0C78"/>
    <w:multiLevelType w:val="multilevel"/>
    <w:tmpl w:val="FB3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D2CAF"/>
    <w:multiLevelType w:val="multilevel"/>
    <w:tmpl w:val="08B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20D0C"/>
    <w:multiLevelType w:val="multilevel"/>
    <w:tmpl w:val="537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94461"/>
    <w:multiLevelType w:val="multilevel"/>
    <w:tmpl w:val="0240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897DA4"/>
    <w:multiLevelType w:val="multilevel"/>
    <w:tmpl w:val="99B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32350"/>
    <w:multiLevelType w:val="multilevel"/>
    <w:tmpl w:val="EDC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147E7"/>
    <w:multiLevelType w:val="multilevel"/>
    <w:tmpl w:val="6AFA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7E6CB1"/>
    <w:multiLevelType w:val="multilevel"/>
    <w:tmpl w:val="379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F7BC7"/>
    <w:multiLevelType w:val="multilevel"/>
    <w:tmpl w:val="98C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61348"/>
    <w:multiLevelType w:val="multilevel"/>
    <w:tmpl w:val="CB4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45365"/>
    <w:multiLevelType w:val="multilevel"/>
    <w:tmpl w:val="1A62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112A33"/>
    <w:multiLevelType w:val="multilevel"/>
    <w:tmpl w:val="400C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59191F"/>
    <w:multiLevelType w:val="multilevel"/>
    <w:tmpl w:val="BC7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8"/>
  </w:num>
  <w:num w:numId="4">
    <w:abstractNumId w:val="1"/>
  </w:num>
  <w:num w:numId="5">
    <w:abstractNumId w:val="14"/>
  </w:num>
  <w:num w:numId="6">
    <w:abstractNumId w:val="24"/>
  </w:num>
  <w:num w:numId="7">
    <w:abstractNumId w:val="11"/>
  </w:num>
  <w:num w:numId="8">
    <w:abstractNumId w:val="20"/>
  </w:num>
  <w:num w:numId="9">
    <w:abstractNumId w:val="2"/>
  </w:num>
  <w:num w:numId="10">
    <w:abstractNumId w:val="17"/>
  </w:num>
  <w:num w:numId="11">
    <w:abstractNumId w:val="21"/>
  </w:num>
  <w:num w:numId="12">
    <w:abstractNumId w:val="7"/>
  </w:num>
  <w:num w:numId="13">
    <w:abstractNumId w:val="19"/>
  </w:num>
  <w:num w:numId="14">
    <w:abstractNumId w:val="8"/>
  </w:num>
  <w:num w:numId="15">
    <w:abstractNumId w:val="23"/>
  </w:num>
  <w:num w:numId="16">
    <w:abstractNumId w:val="4"/>
  </w:num>
  <w:num w:numId="17">
    <w:abstractNumId w:val="13"/>
  </w:num>
  <w:num w:numId="18">
    <w:abstractNumId w:val="0"/>
  </w:num>
  <w:num w:numId="19">
    <w:abstractNumId w:val="22"/>
  </w:num>
  <w:num w:numId="20">
    <w:abstractNumId w:val="10"/>
  </w:num>
  <w:num w:numId="21">
    <w:abstractNumId w:val="9"/>
  </w:num>
  <w:num w:numId="22">
    <w:abstractNumId w:val="3"/>
  </w:num>
  <w:num w:numId="23">
    <w:abstractNumId w:val="12"/>
  </w:num>
  <w:num w:numId="24">
    <w:abstractNumId w:val="1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4CB8"/>
    <w:rsid w:val="00037E51"/>
    <w:rsid w:val="0008197A"/>
    <w:rsid w:val="000B4620"/>
    <w:rsid w:val="000D36A7"/>
    <w:rsid w:val="0010661B"/>
    <w:rsid w:val="00146D18"/>
    <w:rsid w:val="001A7E44"/>
    <w:rsid w:val="001C7F92"/>
    <w:rsid w:val="001F02FA"/>
    <w:rsid w:val="00245D24"/>
    <w:rsid w:val="00342B5B"/>
    <w:rsid w:val="00350CD5"/>
    <w:rsid w:val="0038770A"/>
    <w:rsid w:val="003E5C47"/>
    <w:rsid w:val="004004F8"/>
    <w:rsid w:val="00467620"/>
    <w:rsid w:val="00476AD5"/>
    <w:rsid w:val="0048486D"/>
    <w:rsid w:val="004F697A"/>
    <w:rsid w:val="005434E0"/>
    <w:rsid w:val="005C2073"/>
    <w:rsid w:val="005D39D9"/>
    <w:rsid w:val="005E65BD"/>
    <w:rsid w:val="005E7A57"/>
    <w:rsid w:val="005F497B"/>
    <w:rsid w:val="0061050A"/>
    <w:rsid w:val="006638FB"/>
    <w:rsid w:val="0069738C"/>
    <w:rsid w:val="006A4CB8"/>
    <w:rsid w:val="006D71C2"/>
    <w:rsid w:val="0078142D"/>
    <w:rsid w:val="008252F6"/>
    <w:rsid w:val="008B519B"/>
    <w:rsid w:val="00931B09"/>
    <w:rsid w:val="00952936"/>
    <w:rsid w:val="009715F4"/>
    <w:rsid w:val="00985AD5"/>
    <w:rsid w:val="009A1CB3"/>
    <w:rsid w:val="009C1F17"/>
    <w:rsid w:val="00A32F3B"/>
    <w:rsid w:val="00A54DA1"/>
    <w:rsid w:val="00A65BDD"/>
    <w:rsid w:val="00A70EA0"/>
    <w:rsid w:val="00AC599E"/>
    <w:rsid w:val="00AC6C1B"/>
    <w:rsid w:val="00B26F40"/>
    <w:rsid w:val="00B63F82"/>
    <w:rsid w:val="00BC29B0"/>
    <w:rsid w:val="00BD401D"/>
    <w:rsid w:val="00C16ECD"/>
    <w:rsid w:val="00C92DFE"/>
    <w:rsid w:val="00CF5590"/>
    <w:rsid w:val="00DB6537"/>
    <w:rsid w:val="00DC0DE5"/>
    <w:rsid w:val="00EA0573"/>
    <w:rsid w:val="00EE1BF3"/>
    <w:rsid w:val="00F33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E1B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EE1BF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E1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1BF3"/>
  </w:style>
  <w:style w:type="table" w:styleId="a7">
    <w:name w:val="Table Grid"/>
    <w:basedOn w:val="a1"/>
    <w:uiPriority w:val="59"/>
    <w:rsid w:val="0010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B65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8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641D-2113-4432-A6B8-D77B9097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Schcol</dc:creator>
  <cp:lastModifiedBy>SUser</cp:lastModifiedBy>
  <cp:revision>25</cp:revision>
  <cp:lastPrinted>2024-10-02T04:01:00Z</cp:lastPrinted>
  <dcterms:created xsi:type="dcterms:W3CDTF">2023-09-07T09:46:00Z</dcterms:created>
  <dcterms:modified xsi:type="dcterms:W3CDTF">2024-10-24T03:58:00Z</dcterms:modified>
</cp:coreProperties>
</file>